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44C2D">
      <w:pPr>
        <w:spacing w:before="156" w:beforeLines="50" w:after="156" w:afterLines="50"/>
        <w:jc w:val="center"/>
        <w:rPr>
          <w:rFonts w:ascii="华文中宋" w:hAnsi="华文中宋" w:eastAsia="华文中宋"/>
          <w:b/>
          <w:color w:val="auto"/>
          <w:sz w:val="36"/>
          <w:szCs w:val="36"/>
          <w:highlight w:val="none"/>
        </w:rPr>
      </w:pPr>
      <w:bookmarkStart w:id="0" w:name="_GoBack"/>
      <w:r>
        <w:rPr>
          <w:rFonts w:hint="eastAsia" w:ascii="华文中宋" w:hAnsi="华文中宋" w:eastAsia="华文中宋"/>
          <w:b/>
          <w:color w:val="auto"/>
          <w:sz w:val="36"/>
          <w:szCs w:val="36"/>
          <w:highlight w:val="none"/>
        </w:rPr>
        <w:t>湖北汽车工业学院20</w:t>
      </w:r>
      <w:r>
        <w:rPr>
          <w:rFonts w:ascii="华文中宋" w:hAnsi="华文中宋" w:eastAsia="华文中宋"/>
          <w:b/>
          <w:color w:val="auto"/>
          <w:sz w:val="36"/>
          <w:szCs w:val="36"/>
          <w:highlight w:val="none"/>
        </w:rPr>
        <w:t>2</w:t>
      </w:r>
      <w:r>
        <w:rPr>
          <w:rFonts w:hint="eastAsia" w:ascii="华文中宋" w:hAnsi="华文中宋" w:eastAsia="华文中宋"/>
          <w:b/>
          <w:color w:val="auto"/>
          <w:sz w:val="36"/>
          <w:szCs w:val="36"/>
          <w:highlight w:val="none"/>
        </w:rPr>
        <w:t>5年硕士研究生招生专业目录</w:t>
      </w:r>
      <w:bookmarkEnd w:id="0"/>
    </w:p>
    <w:p w14:paraId="599653E7">
      <w:pPr>
        <w:pStyle w:val="6"/>
        <w:spacing w:line="240" w:lineRule="auto"/>
        <w:ind w:firstLine="241" w:firstLineChars="100"/>
        <w:jc w:val="left"/>
        <w:rPr>
          <w:rFonts w:ascii="仿宋" w:hAnsi="仿宋" w:eastAsia="仿宋" w:cs="仿宋"/>
          <w:b/>
          <w:bCs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</w:rPr>
        <w:t>说明：专业名称前标注“（全日制）”的专业仅招收全日制硕士研究生，标注“（非全日制）”的专业仅招收非全日制硕士研究生，标注“（全日制 非全日制）”的专业同时招收全日制和非全日制硕士研究生。拟招生人数为预计人数，具体人数以省教育厅下达我校计划为准。</w:t>
      </w:r>
    </w:p>
    <w:p w14:paraId="4E8315E7">
      <w:pPr>
        <w:pStyle w:val="6"/>
        <w:spacing w:line="240" w:lineRule="auto"/>
        <w:ind w:firstLine="241" w:firstLineChars="100"/>
        <w:jc w:val="left"/>
        <w:rPr>
          <w:rFonts w:ascii="仿宋" w:hAnsi="仿宋" w:eastAsia="仿宋" w:cs="仿宋"/>
          <w:b/>
          <w:bCs/>
          <w:color w:val="auto"/>
          <w:sz w:val="24"/>
          <w:highlight w:val="none"/>
        </w:rPr>
      </w:pPr>
    </w:p>
    <w:p w14:paraId="29D0263D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学院代码：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001 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 xml:space="preserve"> 学院名称：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机械工程学院   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拟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>招生人数：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  <w:lang w:val="en-US" w:eastAsia="zh-CN"/>
        </w:rPr>
        <w:t>170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人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 xml:space="preserve">  </w:t>
      </w:r>
    </w:p>
    <w:tbl>
      <w:tblPr>
        <w:tblStyle w:val="7"/>
        <w:tblW w:w="8874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4"/>
        <w:gridCol w:w="696"/>
        <w:gridCol w:w="2294"/>
        <w:gridCol w:w="2460"/>
      </w:tblGrid>
      <w:tr w14:paraId="490E509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424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7B0411CA">
            <w:pPr>
              <w:widowControl/>
              <w:tabs>
                <w:tab w:val="left" w:pos="660"/>
              </w:tabs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专业代码、专业名称及研究方向</w:t>
            </w:r>
          </w:p>
        </w:tc>
        <w:tc>
          <w:tcPr>
            <w:tcW w:w="696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34FC6760">
            <w:pPr>
              <w:widowControl/>
              <w:jc w:val="center"/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拟招</w:t>
            </w:r>
          </w:p>
          <w:p w14:paraId="65D6C853"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人数</w:t>
            </w:r>
          </w:p>
        </w:tc>
        <w:tc>
          <w:tcPr>
            <w:tcW w:w="2294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3143C85E">
            <w:pPr>
              <w:widowControl/>
              <w:ind w:right="420"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考试科目</w:t>
            </w:r>
          </w:p>
        </w:tc>
        <w:tc>
          <w:tcPr>
            <w:tcW w:w="2460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20B0561D"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备注</w:t>
            </w:r>
          </w:p>
        </w:tc>
      </w:tr>
      <w:tr w14:paraId="43A3075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424" w:type="dxa"/>
            <w:vMerge w:val="restart"/>
            <w:tcBorders>
              <w:top w:val="single" w:color="000000" w:sz="6" w:space="0"/>
            </w:tcBorders>
            <w:vAlign w:val="center"/>
          </w:tcPr>
          <w:p w14:paraId="160B478E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080200（全日制）机械工程</w:t>
            </w:r>
          </w:p>
          <w:p w14:paraId="58C58E37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01智能制造与装备</w:t>
            </w:r>
          </w:p>
          <w:p w14:paraId="1FF2FA8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02精密测量与控制</w:t>
            </w:r>
          </w:p>
          <w:p w14:paraId="196E99D7">
            <w:pPr>
              <w:snapToGrid w:val="0"/>
              <w:spacing w:line="280" w:lineRule="exact"/>
              <w:rPr>
                <w:rFonts w:ascii="宋体" w:hAnsi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03机械电子工程</w:t>
            </w:r>
          </w:p>
        </w:tc>
        <w:tc>
          <w:tcPr>
            <w:tcW w:w="696" w:type="dxa"/>
            <w:vMerge w:val="restart"/>
            <w:tcBorders>
              <w:top w:val="single" w:color="000000" w:sz="6" w:space="0"/>
            </w:tcBorders>
            <w:vAlign w:val="center"/>
          </w:tcPr>
          <w:p w14:paraId="5D321BA0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294" w:type="dxa"/>
            <w:vMerge w:val="restart"/>
            <w:tcBorders>
              <w:top w:val="single" w:color="000000" w:sz="6" w:space="0"/>
            </w:tcBorders>
            <w:vAlign w:val="center"/>
          </w:tcPr>
          <w:p w14:paraId="3A9E6C3C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①101思想政治理论</w:t>
            </w:r>
          </w:p>
          <w:p w14:paraId="0ABCD7B0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②201英语一</w:t>
            </w:r>
          </w:p>
          <w:p w14:paraId="11FED951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③301数学一</w:t>
            </w:r>
          </w:p>
          <w:p w14:paraId="785E4244">
            <w:pPr>
              <w:snapToGrid w:val="0"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④801机械原理</w:t>
            </w:r>
          </w:p>
        </w:tc>
        <w:tc>
          <w:tcPr>
            <w:tcW w:w="2460" w:type="dxa"/>
            <w:vMerge w:val="restart"/>
            <w:tcBorders>
              <w:top w:val="single" w:color="000000" w:sz="6" w:space="0"/>
            </w:tcBorders>
            <w:vAlign w:val="center"/>
          </w:tcPr>
          <w:p w14:paraId="4A521BF6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45881B7C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机械设计基础</w:t>
            </w:r>
          </w:p>
          <w:p w14:paraId="404F52C0"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6D1566A9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6C50EF2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3424" w:type="dxa"/>
            <w:vMerge w:val="continue"/>
            <w:tcBorders>
              <w:bottom w:val="single" w:color="000000" w:sz="6" w:space="0"/>
            </w:tcBorders>
            <w:vAlign w:val="center"/>
          </w:tcPr>
          <w:p w14:paraId="2222C6AC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696" w:type="dxa"/>
            <w:vMerge w:val="continue"/>
            <w:tcBorders>
              <w:bottom w:val="single" w:color="000000" w:sz="6" w:space="0"/>
            </w:tcBorders>
            <w:vAlign w:val="center"/>
          </w:tcPr>
          <w:p w14:paraId="62B67D90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294" w:type="dxa"/>
            <w:vMerge w:val="continue"/>
            <w:tcBorders>
              <w:bottom w:val="single" w:color="000000" w:sz="6" w:space="0"/>
            </w:tcBorders>
            <w:vAlign w:val="center"/>
          </w:tcPr>
          <w:p w14:paraId="1AD96F38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460" w:type="dxa"/>
            <w:vMerge w:val="continue"/>
            <w:tcBorders>
              <w:bottom w:val="single" w:color="000000" w:sz="6" w:space="0"/>
            </w:tcBorders>
            <w:vAlign w:val="center"/>
          </w:tcPr>
          <w:p w14:paraId="0C27EEF6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6435504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3424" w:type="dxa"/>
            <w:vMerge w:val="continue"/>
            <w:tcBorders>
              <w:bottom w:val="single" w:color="000000" w:sz="6" w:space="0"/>
            </w:tcBorders>
            <w:vAlign w:val="center"/>
          </w:tcPr>
          <w:p w14:paraId="05E7971D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696" w:type="dxa"/>
            <w:vMerge w:val="continue"/>
            <w:tcBorders>
              <w:bottom w:val="single" w:color="000000" w:sz="6" w:space="0"/>
            </w:tcBorders>
            <w:vAlign w:val="center"/>
          </w:tcPr>
          <w:p w14:paraId="3F568D9C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294" w:type="dxa"/>
            <w:vMerge w:val="continue"/>
            <w:tcBorders>
              <w:bottom w:val="single" w:color="000000" w:sz="6" w:space="0"/>
            </w:tcBorders>
            <w:vAlign w:val="center"/>
          </w:tcPr>
          <w:p w14:paraId="6F1225C3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460" w:type="dxa"/>
            <w:vMerge w:val="continue"/>
            <w:tcBorders>
              <w:bottom w:val="single" w:color="000000" w:sz="6" w:space="0"/>
            </w:tcBorders>
            <w:vAlign w:val="center"/>
          </w:tcPr>
          <w:p w14:paraId="73A92992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7D541DC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424" w:type="dxa"/>
            <w:vMerge w:val="restart"/>
            <w:tcBorders>
              <w:top w:val="single" w:color="000000" w:sz="6" w:space="0"/>
            </w:tcBorders>
            <w:vAlign w:val="center"/>
          </w:tcPr>
          <w:p w14:paraId="4F7BD11A">
            <w:pPr>
              <w:snapToGrid w:val="0"/>
              <w:spacing w:line="240" w:lineRule="atLeast"/>
              <w:rPr>
                <w:rFonts w:eastAsia="黑体"/>
                <w:b/>
                <w:color w:val="auto"/>
                <w:sz w:val="24"/>
                <w:highlight w:val="none"/>
              </w:rPr>
            </w:pPr>
          </w:p>
          <w:p w14:paraId="5FD7524D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085500（全日制）机械</w:t>
            </w:r>
          </w:p>
          <w:p w14:paraId="05B377E8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01汽车智能制造技术</w:t>
            </w:r>
          </w:p>
          <w:p w14:paraId="44B843A0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02精密测量技术</w:t>
            </w:r>
          </w:p>
          <w:p w14:paraId="10332561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03机器人工程</w:t>
            </w:r>
          </w:p>
          <w:p w14:paraId="26DE27F3">
            <w:pPr>
              <w:snapToGrid w:val="0"/>
              <w:spacing w:line="280" w:lineRule="exact"/>
              <w:rPr>
                <w:rFonts w:eastAsia="黑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696" w:type="dxa"/>
            <w:vMerge w:val="restart"/>
            <w:tcBorders>
              <w:top w:val="single" w:color="000000" w:sz="6" w:space="0"/>
            </w:tcBorders>
            <w:vAlign w:val="center"/>
          </w:tcPr>
          <w:p w14:paraId="3E888E90">
            <w:pPr>
              <w:widowControl/>
              <w:jc w:val="center"/>
              <w:rPr>
                <w:rFonts w:hint="default" w:ascii="宋体" w:hAnsi="宋体" w:cs="宋体"/>
                <w:bCs/>
                <w:color w:val="auto"/>
                <w:kern w:val="0"/>
                <w:sz w:val="24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123</w:t>
            </w:r>
          </w:p>
        </w:tc>
        <w:tc>
          <w:tcPr>
            <w:tcW w:w="2294" w:type="dxa"/>
            <w:vMerge w:val="restart"/>
            <w:tcBorders>
              <w:top w:val="single" w:color="000000" w:sz="6" w:space="0"/>
            </w:tcBorders>
            <w:vAlign w:val="center"/>
          </w:tcPr>
          <w:p w14:paraId="7EB3064E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①101思想政治理论</w:t>
            </w:r>
          </w:p>
          <w:p w14:paraId="3524673A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②204英语二</w:t>
            </w:r>
          </w:p>
          <w:p w14:paraId="312EEDD1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③302数学二</w:t>
            </w:r>
          </w:p>
          <w:p w14:paraId="1011E10D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④801机械原理</w:t>
            </w:r>
          </w:p>
        </w:tc>
        <w:tc>
          <w:tcPr>
            <w:tcW w:w="2460" w:type="dxa"/>
            <w:vMerge w:val="restart"/>
            <w:tcBorders>
              <w:top w:val="single" w:color="000000" w:sz="6" w:space="0"/>
            </w:tcBorders>
            <w:vAlign w:val="center"/>
          </w:tcPr>
          <w:p w14:paraId="562289CB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22FF3891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机械设计基础</w:t>
            </w:r>
          </w:p>
          <w:p w14:paraId="7A3E04E6"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6F0258A5">
            <w:pPr>
              <w:rPr>
                <w:rFonts w:ascii="宋体" w:hAnsi="宋体" w:cs="宋体"/>
                <w:b/>
                <w:color w:val="auto"/>
                <w:sz w:val="18"/>
                <w:szCs w:val="18"/>
                <w:highlight w:val="none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5BAEB29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3424" w:type="dxa"/>
            <w:vMerge w:val="continue"/>
            <w:vAlign w:val="center"/>
          </w:tcPr>
          <w:p w14:paraId="6A7E7ED9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696" w:type="dxa"/>
            <w:vMerge w:val="continue"/>
            <w:vAlign w:val="center"/>
          </w:tcPr>
          <w:p w14:paraId="2A46C1CB">
            <w:pPr>
              <w:widowControl/>
              <w:jc w:val="center"/>
              <w:rPr>
                <w:rFonts w:ascii="宋体" w:hAnsi="宋体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94" w:type="dxa"/>
            <w:vMerge w:val="continue"/>
            <w:vAlign w:val="center"/>
          </w:tcPr>
          <w:p w14:paraId="54DB67FB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460" w:type="dxa"/>
            <w:vMerge w:val="continue"/>
            <w:vAlign w:val="center"/>
          </w:tcPr>
          <w:p w14:paraId="4DAD85D9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2AA6A7F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3424" w:type="dxa"/>
            <w:vMerge w:val="continue"/>
            <w:vAlign w:val="center"/>
          </w:tcPr>
          <w:p w14:paraId="5D31E22B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696" w:type="dxa"/>
            <w:vMerge w:val="continue"/>
            <w:vAlign w:val="center"/>
          </w:tcPr>
          <w:p w14:paraId="5387ABB0">
            <w:pPr>
              <w:widowControl/>
              <w:jc w:val="center"/>
              <w:rPr>
                <w:rFonts w:ascii="宋体" w:hAnsi="宋体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94" w:type="dxa"/>
            <w:vMerge w:val="continue"/>
            <w:vAlign w:val="center"/>
          </w:tcPr>
          <w:p w14:paraId="55808BFB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460" w:type="dxa"/>
            <w:vMerge w:val="continue"/>
            <w:vAlign w:val="center"/>
          </w:tcPr>
          <w:p w14:paraId="6084C52D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425B157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  <w:jc w:val="center"/>
        </w:trPr>
        <w:tc>
          <w:tcPr>
            <w:tcW w:w="3424" w:type="dxa"/>
            <w:vAlign w:val="center"/>
          </w:tcPr>
          <w:p w14:paraId="3C254335">
            <w:pPr>
              <w:snapToGrid w:val="0"/>
              <w:spacing w:line="240" w:lineRule="atLeast"/>
              <w:rPr>
                <w:rFonts w:eastAsia="黑体"/>
                <w:b/>
                <w:color w:val="auto"/>
                <w:sz w:val="24"/>
                <w:highlight w:val="none"/>
              </w:rPr>
            </w:pPr>
          </w:p>
          <w:p w14:paraId="69A99E7C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080400（全日制）仪器科学与技术</w:t>
            </w:r>
          </w:p>
          <w:p w14:paraId="4F903292">
            <w:pPr>
              <w:snapToGrid w:val="0"/>
              <w:spacing w:line="280" w:lineRule="exact"/>
              <w:jc w:val="lef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01测试计量技术及仪器</w:t>
            </w:r>
          </w:p>
          <w:p w14:paraId="1048BEE9">
            <w:pPr>
              <w:snapToGrid w:val="0"/>
              <w:spacing w:line="280" w:lineRule="exact"/>
              <w:jc w:val="lef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02精密仪器技术与工程</w:t>
            </w:r>
          </w:p>
          <w:p w14:paraId="6591D75A">
            <w:pPr>
              <w:snapToGrid w:val="0"/>
              <w:spacing w:line="280" w:lineRule="exact"/>
              <w:jc w:val="lef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03智能感知工程</w:t>
            </w:r>
          </w:p>
        </w:tc>
        <w:tc>
          <w:tcPr>
            <w:tcW w:w="696" w:type="dxa"/>
            <w:vAlign w:val="center"/>
          </w:tcPr>
          <w:p w14:paraId="2CCA90A8"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highlight w:val="none"/>
              </w:rPr>
              <w:t>1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2294" w:type="dxa"/>
            <w:vAlign w:val="center"/>
          </w:tcPr>
          <w:p w14:paraId="749215BC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①101思想政治理论</w:t>
            </w:r>
          </w:p>
          <w:p w14:paraId="390354CA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②201英语一</w:t>
            </w:r>
          </w:p>
          <w:p w14:paraId="74EFB640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③301数学一</w:t>
            </w:r>
          </w:p>
          <w:p w14:paraId="48B60732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④809控制工程基础</w:t>
            </w:r>
          </w:p>
        </w:tc>
        <w:tc>
          <w:tcPr>
            <w:tcW w:w="2460" w:type="dxa"/>
            <w:vAlign w:val="center"/>
          </w:tcPr>
          <w:p w14:paraId="5CD4B14C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550DD0AD">
            <w:pPr>
              <w:snapToGrid w:val="0"/>
              <w:spacing w:line="28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机械设计基础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Cs w:val="21"/>
                <w:highlight w:val="none"/>
              </w:rPr>
              <w:t>传感器原理及检测技术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选一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）</w:t>
            </w:r>
          </w:p>
          <w:p w14:paraId="69864784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1CD25B3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424" w:type="dxa"/>
            <w:tcBorders>
              <w:bottom w:val="single" w:color="000000" w:sz="6" w:space="0"/>
            </w:tcBorders>
            <w:vAlign w:val="center"/>
          </w:tcPr>
          <w:p w14:paraId="06FBBD06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125603（全日制）工业工程与管理</w:t>
            </w:r>
          </w:p>
          <w:p w14:paraId="325A76A6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01汽车生产过程管理</w:t>
            </w:r>
          </w:p>
          <w:p w14:paraId="636FEF1F">
            <w:pPr>
              <w:snapToGrid w:val="0"/>
              <w:spacing w:line="280" w:lineRule="exact"/>
              <w:rPr>
                <w:rFonts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02汽车智能制造系统设计与优化</w:t>
            </w:r>
          </w:p>
        </w:tc>
        <w:tc>
          <w:tcPr>
            <w:tcW w:w="696" w:type="dxa"/>
            <w:tcBorders>
              <w:bottom w:val="single" w:color="000000" w:sz="6" w:space="0"/>
            </w:tcBorders>
            <w:vAlign w:val="center"/>
          </w:tcPr>
          <w:p w14:paraId="483A1632"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highlight w:val="none"/>
              </w:rPr>
              <w:t>1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2294" w:type="dxa"/>
            <w:tcBorders>
              <w:bottom w:val="single" w:color="000000" w:sz="6" w:space="0"/>
            </w:tcBorders>
            <w:vAlign w:val="center"/>
          </w:tcPr>
          <w:p w14:paraId="2352E4E0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①199管理类综合能力</w:t>
            </w:r>
          </w:p>
          <w:p w14:paraId="03430EF0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②204英语二</w:t>
            </w:r>
          </w:p>
          <w:p w14:paraId="3871DC9B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460" w:type="dxa"/>
            <w:tcBorders>
              <w:bottom w:val="single" w:color="000000" w:sz="6" w:space="0"/>
            </w:tcBorders>
            <w:vAlign w:val="center"/>
          </w:tcPr>
          <w:p w14:paraId="1C1AB5EF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5C15EDDF">
            <w:pPr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工业工程与管理综合</w:t>
            </w:r>
          </w:p>
          <w:p w14:paraId="79873E3F">
            <w:pPr>
              <w:pStyle w:val="2"/>
              <w:ind w:firstLine="0" w:firstLineChars="0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highlight w:val="none"/>
              </w:rPr>
              <w:t>不招收同等学力考生</w:t>
            </w:r>
          </w:p>
        </w:tc>
      </w:tr>
    </w:tbl>
    <w:p w14:paraId="250C9835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</w:pPr>
    </w:p>
    <w:p w14:paraId="754120D4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</w:pPr>
    </w:p>
    <w:p w14:paraId="7A1B77BA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</w:pPr>
    </w:p>
    <w:p w14:paraId="51FC9E8F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学院代码：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002  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 xml:space="preserve"> 学院名称：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>电气与信息工程学院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拟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>招生人数：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  <w:lang w:val="en-US" w:eastAsia="zh-CN"/>
        </w:rPr>
        <w:t>16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0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人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 xml:space="preserve">  </w:t>
      </w:r>
    </w:p>
    <w:tbl>
      <w:tblPr>
        <w:tblStyle w:val="7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5"/>
        <w:gridCol w:w="750"/>
        <w:gridCol w:w="2220"/>
        <w:gridCol w:w="2627"/>
      </w:tblGrid>
      <w:tr w14:paraId="423EA2B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245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624AB8C3">
            <w:pPr>
              <w:widowControl/>
              <w:tabs>
                <w:tab w:val="left" w:pos="660"/>
              </w:tabs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专业代码、专业名称及研究方向</w:t>
            </w:r>
          </w:p>
        </w:tc>
        <w:tc>
          <w:tcPr>
            <w:tcW w:w="750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5AC8F80A">
            <w:pPr>
              <w:widowControl/>
              <w:jc w:val="center"/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拟招</w:t>
            </w:r>
          </w:p>
          <w:p w14:paraId="387ABD0D"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人数</w:t>
            </w:r>
          </w:p>
        </w:tc>
        <w:tc>
          <w:tcPr>
            <w:tcW w:w="2220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423E6F65">
            <w:pPr>
              <w:widowControl/>
              <w:ind w:right="420"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考试科目</w:t>
            </w:r>
          </w:p>
        </w:tc>
        <w:tc>
          <w:tcPr>
            <w:tcW w:w="2627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362B1B0C"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备注</w:t>
            </w:r>
          </w:p>
        </w:tc>
      </w:tr>
      <w:tr w14:paraId="5CF4354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245" w:type="dxa"/>
            <w:vMerge w:val="restart"/>
            <w:tcBorders>
              <w:top w:val="single" w:color="000000" w:sz="6" w:space="0"/>
            </w:tcBorders>
            <w:vAlign w:val="center"/>
          </w:tcPr>
          <w:p w14:paraId="0500E56E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081100（全日制）控制科学与工程</w:t>
            </w:r>
          </w:p>
          <w:p w14:paraId="543F3433">
            <w:pPr>
              <w:snapToGrid w:val="0"/>
              <w:spacing w:line="240" w:lineRule="atLeas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01汽车制造智能控制与系统集成</w:t>
            </w:r>
          </w:p>
          <w:p w14:paraId="1049A8A0">
            <w:pPr>
              <w:snapToGrid w:val="0"/>
              <w:spacing w:line="240" w:lineRule="atLeas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02机电系统状态监测与故障诊断</w:t>
            </w:r>
          </w:p>
          <w:p w14:paraId="09A99EEE">
            <w:pPr>
              <w:snapToGrid w:val="0"/>
              <w:spacing w:line="240" w:lineRule="atLeas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03能量转换与电机控制</w:t>
            </w:r>
          </w:p>
          <w:p w14:paraId="71732B0C">
            <w:pPr>
              <w:snapToGrid w:val="0"/>
              <w:spacing w:line="240" w:lineRule="atLeast"/>
              <w:rPr>
                <w:rFonts w:ascii="宋体" w:hAnsi="宋体" w:cs="宋体"/>
                <w:b/>
                <w:bCs/>
                <w:color w:val="auto"/>
                <w:spacing w:val="3"/>
                <w:sz w:val="19"/>
                <w:szCs w:val="19"/>
                <w:highlight w:val="none"/>
                <w:shd w:val="clear" w:color="auto" w:fill="FFFFFF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04 汽车智能感知与辅助驾驶</w:t>
            </w:r>
          </w:p>
        </w:tc>
        <w:tc>
          <w:tcPr>
            <w:tcW w:w="750" w:type="dxa"/>
            <w:vMerge w:val="restart"/>
            <w:tcBorders>
              <w:top w:val="single" w:color="000000" w:sz="6" w:space="0"/>
            </w:tcBorders>
            <w:vAlign w:val="center"/>
          </w:tcPr>
          <w:p w14:paraId="2FE83F35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220" w:type="dxa"/>
            <w:vMerge w:val="restart"/>
            <w:tcBorders>
              <w:top w:val="single" w:color="000000" w:sz="6" w:space="0"/>
            </w:tcBorders>
            <w:vAlign w:val="center"/>
          </w:tcPr>
          <w:p w14:paraId="6D310036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fldChar w:fldCharType="begin"/>
            </w: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instrText xml:space="preserve"> </w:instrTex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instrText xml:space="preserve">= 1 \* GB3</w:instrText>
            </w: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instrText xml:space="preserve"> </w:instrText>
            </w: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①</w:t>
            </w: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fldChar w:fldCharType="end"/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10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1思想政治理论</w:t>
            </w:r>
          </w:p>
          <w:p w14:paraId="4AE5BE83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②201英语一</w:t>
            </w:r>
          </w:p>
          <w:p w14:paraId="098C61BE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③301数学一</w:t>
            </w:r>
          </w:p>
          <w:p w14:paraId="5AC91011">
            <w:pPr>
              <w:snapToGrid w:val="0"/>
              <w:spacing w:line="280" w:lineRule="exact"/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④804自动控制原理</w:t>
            </w:r>
          </w:p>
        </w:tc>
        <w:tc>
          <w:tcPr>
            <w:tcW w:w="2627" w:type="dxa"/>
            <w:vMerge w:val="restart"/>
            <w:tcBorders>
              <w:top w:val="single" w:color="000000" w:sz="6" w:space="0"/>
            </w:tcBorders>
            <w:vAlign w:val="center"/>
          </w:tcPr>
          <w:p w14:paraId="100B4B3C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5DAAE0A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电路、C语言程序设计（机考）、数据结构（选一）</w:t>
            </w:r>
          </w:p>
          <w:p w14:paraId="2D1CC73B"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1B1A84CC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2648E4B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3245" w:type="dxa"/>
            <w:vMerge w:val="continue"/>
            <w:tcBorders>
              <w:bottom w:val="single" w:color="000000" w:sz="6" w:space="0"/>
            </w:tcBorders>
            <w:vAlign w:val="center"/>
          </w:tcPr>
          <w:p w14:paraId="1A566EDE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750" w:type="dxa"/>
            <w:vMerge w:val="continue"/>
            <w:tcBorders>
              <w:bottom w:val="single" w:color="000000" w:sz="6" w:space="0"/>
            </w:tcBorders>
            <w:vAlign w:val="center"/>
          </w:tcPr>
          <w:p w14:paraId="7FD9B36F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220" w:type="dxa"/>
            <w:vMerge w:val="continue"/>
            <w:tcBorders>
              <w:bottom w:val="single" w:color="000000" w:sz="6" w:space="0"/>
            </w:tcBorders>
            <w:vAlign w:val="center"/>
          </w:tcPr>
          <w:p w14:paraId="71C06D97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627" w:type="dxa"/>
            <w:vMerge w:val="continue"/>
            <w:tcBorders>
              <w:bottom w:val="single" w:color="000000" w:sz="6" w:space="0"/>
            </w:tcBorders>
            <w:vAlign w:val="center"/>
          </w:tcPr>
          <w:p w14:paraId="3353EB70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20F19A0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3245" w:type="dxa"/>
            <w:vMerge w:val="continue"/>
            <w:tcBorders>
              <w:bottom w:val="single" w:color="000000" w:sz="6" w:space="0"/>
            </w:tcBorders>
            <w:vAlign w:val="center"/>
          </w:tcPr>
          <w:p w14:paraId="6F226990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750" w:type="dxa"/>
            <w:vMerge w:val="continue"/>
            <w:tcBorders>
              <w:bottom w:val="single" w:color="000000" w:sz="6" w:space="0"/>
            </w:tcBorders>
            <w:vAlign w:val="center"/>
          </w:tcPr>
          <w:p w14:paraId="0118A13E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220" w:type="dxa"/>
            <w:vMerge w:val="continue"/>
            <w:tcBorders>
              <w:bottom w:val="single" w:color="000000" w:sz="6" w:space="0"/>
            </w:tcBorders>
            <w:vAlign w:val="center"/>
          </w:tcPr>
          <w:p w14:paraId="66A53E3F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627" w:type="dxa"/>
            <w:vMerge w:val="continue"/>
            <w:tcBorders>
              <w:bottom w:val="single" w:color="000000" w:sz="6" w:space="0"/>
            </w:tcBorders>
            <w:vAlign w:val="center"/>
          </w:tcPr>
          <w:p w14:paraId="12B9E0F9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7DE4A32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245" w:type="dxa"/>
            <w:vMerge w:val="continue"/>
            <w:tcBorders>
              <w:bottom w:val="single" w:color="000000" w:sz="6" w:space="0"/>
            </w:tcBorders>
            <w:vAlign w:val="center"/>
          </w:tcPr>
          <w:p w14:paraId="132261DE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750" w:type="dxa"/>
            <w:vMerge w:val="continue"/>
            <w:tcBorders>
              <w:bottom w:val="single" w:color="000000" w:sz="6" w:space="0"/>
            </w:tcBorders>
            <w:vAlign w:val="center"/>
          </w:tcPr>
          <w:p w14:paraId="23D81554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220" w:type="dxa"/>
            <w:vMerge w:val="continue"/>
            <w:tcBorders>
              <w:bottom w:val="single" w:color="000000" w:sz="6" w:space="0"/>
            </w:tcBorders>
            <w:vAlign w:val="center"/>
          </w:tcPr>
          <w:p w14:paraId="11B77DDA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627" w:type="dxa"/>
            <w:vMerge w:val="continue"/>
            <w:tcBorders>
              <w:bottom w:val="single" w:color="000000" w:sz="6" w:space="0"/>
            </w:tcBorders>
            <w:vAlign w:val="center"/>
          </w:tcPr>
          <w:p w14:paraId="547652B0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4EB8877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3245" w:type="dxa"/>
            <w:vMerge w:val="restart"/>
            <w:tcBorders>
              <w:top w:val="single" w:color="000000" w:sz="6" w:space="0"/>
            </w:tcBorders>
            <w:vAlign w:val="center"/>
          </w:tcPr>
          <w:p w14:paraId="051F2F99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085401（全日制）新一代电子信息技术（含量子技术等）</w:t>
            </w:r>
          </w:p>
          <w:p w14:paraId="68643995">
            <w:pPr>
              <w:snapToGrid w:val="0"/>
              <w:spacing w:line="240" w:lineRule="atLeas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</w:t>
            </w: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汽车电子</w:t>
            </w:r>
          </w:p>
          <w:p w14:paraId="0D19A3B6">
            <w:pPr>
              <w:snapToGrid w:val="0"/>
              <w:spacing w:line="240" w:lineRule="atLeas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</w:t>
            </w: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信号与信息处理</w:t>
            </w:r>
          </w:p>
          <w:p w14:paraId="6051A20E">
            <w:pPr>
              <w:snapToGrid w:val="0"/>
              <w:spacing w:line="280" w:lineRule="exact"/>
              <w:rPr>
                <w:rFonts w:eastAsia="黑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750" w:type="dxa"/>
            <w:vMerge w:val="restart"/>
            <w:tcBorders>
              <w:top w:val="single" w:color="000000" w:sz="6" w:space="0"/>
            </w:tcBorders>
            <w:vAlign w:val="center"/>
          </w:tcPr>
          <w:p w14:paraId="7E592258">
            <w:pPr>
              <w:widowControl/>
              <w:jc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25</w:t>
            </w:r>
          </w:p>
        </w:tc>
        <w:tc>
          <w:tcPr>
            <w:tcW w:w="2220" w:type="dxa"/>
            <w:vMerge w:val="restart"/>
            <w:tcBorders>
              <w:top w:val="single" w:color="000000" w:sz="6" w:space="0"/>
            </w:tcBorders>
            <w:vAlign w:val="center"/>
          </w:tcPr>
          <w:p w14:paraId="07204692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begin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instrText xml:space="preserve"> = 1 \* GB3 </w:instrTex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separate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end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101思想政治理论</w:t>
            </w:r>
          </w:p>
          <w:p w14:paraId="32A97C79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②204英语二</w:t>
            </w:r>
          </w:p>
          <w:p w14:paraId="504673A6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begin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instrText xml:space="preserve"> = 3 \* GB3 </w:instrTex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separate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end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302数学二</w:t>
            </w:r>
          </w:p>
          <w:p w14:paraId="147CD2DA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④802电子技术基础（数电）</w:t>
            </w:r>
          </w:p>
        </w:tc>
        <w:tc>
          <w:tcPr>
            <w:tcW w:w="2627" w:type="dxa"/>
            <w:vMerge w:val="restart"/>
            <w:tcBorders>
              <w:top w:val="single" w:color="000000" w:sz="6" w:space="0"/>
            </w:tcBorders>
            <w:vAlign w:val="center"/>
          </w:tcPr>
          <w:p w14:paraId="68B6780F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16A4348E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电路、C语言程序设计（机考）、数据结构（选一）</w:t>
            </w:r>
          </w:p>
          <w:p w14:paraId="7A89890C"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527B2586">
            <w:pPr>
              <w:rPr>
                <w:rFonts w:ascii="宋体" w:hAnsi="宋体" w:cs="宋体"/>
                <w:b/>
                <w:color w:val="auto"/>
                <w:sz w:val="18"/>
                <w:szCs w:val="18"/>
                <w:highlight w:val="none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43F20AC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3245" w:type="dxa"/>
            <w:vMerge w:val="continue"/>
            <w:vAlign w:val="center"/>
          </w:tcPr>
          <w:p w14:paraId="2041BE4B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7EA4EE1B">
            <w:pPr>
              <w:widowControl/>
              <w:jc w:val="center"/>
              <w:rPr>
                <w:rFonts w:ascii="宋体" w:hAnsi="宋体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20" w:type="dxa"/>
            <w:vMerge w:val="continue"/>
            <w:vAlign w:val="center"/>
          </w:tcPr>
          <w:p w14:paraId="60640BC4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627" w:type="dxa"/>
            <w:vMerge w:val="continue"/>
            <w:vAlign w:val="center"/>
          </w:tcPr>
          <w:p w14:paraId="62D3B538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2897ED9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3245" w:type="dxa"/>
            <w:vMerge w:val="restart"/>
            <w:vAlign w:val="center"/>
          </w:tcPr>
          <w:p w14:paraId="5E95C921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085404（全日制）计算机技术</w:t>
            </w:r>
          </w:p>
          <w:p w14:paraId="75B294E0">
            <w:pPr>
              <w:snapToGrid w:val="0"/>
              <w:spacing w:line="240" w:lineRule="atLeas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01汽车智能网联</w:t>
            </w:r>
          </w:p>
          <w:p w14:paraId="35AF0F7C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02计算机视觉与图像处理</w:t>
            </w:r>
          </w:p>
        </w:tc>
        <w:tc>
          <w:tcPr>
            <w:tcW w:w="750" w:type="dxa"/>
            <w:vMerge w:val="restart"/>
            <w:vAlign w:val="center"/>
          </w:tcPr>
          <w:p w14:paraId="2AB69BF5">
            <w:pPr>
              <w:widowControl/>
              <w:jc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25</w:t>
            </w:r>
          </w:p>
        </w:tc>
        <w:tc>
          <w:tcPr>
            <w:tcW w:w="2220" w:type="dxa"/>
            <w:vMerge w:val="restart"/>
            <w:vAlign w:val="center"/>
          </w:tcPr>
          <w:p w14:paraId="156508C6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begin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instrText xml:space="preserve"> = 1 \* GB3 </w:instrTex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separate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end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101思想政治理论</w:t>
            </w:r>
          </w:p>
          <w:p w14:paraId="588AA041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②204英语二</w:t>
            </w:r>
          </w:p>
          <w:p w14:paraId="2CD9C11B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begin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instrText xml:space="preserve"> = 3 \* GB3 </w:instrTex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separate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end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302数学二</w:t>
            </w:r>
          </w:p>
          <w:p w14:paraId="0DA1C6C9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④803计算机网络</w:t>
            </w:r>
          </w:p>
        </w:tc>
        <w:tc>
          <w:tcPr>
            <w:tcW w:w="2627" w:type="dxa"/>
            <w:vMerge w:val="restart"/>
            <w:vAlign w:val="center"/>
          </w:tcPr>
          <w:p w14:paraId="6D9A223F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5A7F0622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电路、C语言程序设计（机考）、数据结构（选一）</w:t>
            </w:r>
          </w:p>
          <w:p w14:paraId="35740256"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14CB2B1C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540C9C3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245" w:type="dxa"/>
            <w:vMerge w:val="continue"/>
            <w:vAlign w:val="center"/>
          </w:tcPr>
          <w:p w14:paraId="4D0CBCF2">
            <w:pPr>
              <w:rPr>
                <w:color w:val="auto"/>
                <w:highlight w:val="none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2394346D">
            <w:pPr>
              <w:rPr>
                <w:color w:val="auto"/>
                <w:highlight w:val="none"/>
              </w:rPr>
            </w:pPr>
          </w:p>
        </w:tc>
        <w:tc>
          <w:tcPr>
            <w:tcW w:w="2220" w:type="dxa"/>
            <w:vMerge w:val="continue"/>
            <w:vAlign w:val="center"/>
          </w:tcPr>
          <w:p w14:paraId="42728E39">
            <w:pPr>
              <w:rPr>
                <w:color w:val="auto"/>
                <w:highlight w:val="none"/>
              </w:rPr>
            </w:pPr>
          </w:p>
        </w:tc>
        <w:tc>
          <w:tcPr>
            <w:tcW w:w="2627" w:type="dxa"/>
            <w:vMerge w:val="continue"/>
            <w:vAlign w:val="center"/>
          </w:tcPr>
          <w:p w14:paraId="31D71D33">
            <w:pPr>
              <w:rPr>
                <w:color w:val="auto"/>
                <w:highlight w:val="none"/>
              </w:rPr>
            </w:pPr>
          </w:p>
        </w:tc>
      </w:tr>
      <w:tr w14:paraId="255A79F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3245" w:type="dxa"/>
            <w:vMerge w:val="restart"/>
            <w:vAlign w:val="center"/>
          </w:tcPr>
          <w:p w14:paraId="07AD486E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085410（全日制）人工智能</w:t>
            </w:r>
          </w:p>
          <w:p w14:paraId="1ACF90DC">
            <w:pPr>
              <w:snapToGrid w:val="0"/>
              <w:spacing w:line="240" w:lineRule="atLeas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 智能制造与智能检测</w:t>
            </w:r>
          </w:p>
          <w:p w14:paraId="1DD33FA7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02 智能感知与智能驾驶</w:t>
            </w:r>
          </w:p>
        </w:tc>
        <w:tc>
          <w:tcPr>
            <w:tcW w:w="750" w:type="dxa"/>
            <w:vMerge w:val="restart"/>
            <w:vAlign w:val="center"/>
          </w:tcPr>
          <w:p w14:paraId="403395AC">
            <w:pPr>
              <w:widowControl/>
              <w:jc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25</w:t>
            </w:r>
          </w:p>
        </w:tc>
        <w:tc>
          <w:tcPr>
            <w:tcW w:w="2220" w:type="dxa"/>
            <w:vMerge w:val="restart"/>
            <w:vAlign w:val="center"/>
          </w:tcPr>
          <w:p w14:paraId="3A4EE06B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begin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instrText xml:space="preserve"> = 1 \* GB3 </w:instrTex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separate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end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101思想政治理论</w:t>
            </w:r>
          </w:p>
          <w:p w14:paraId="23855EEC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②204英语二</w:t>
            </w:r>
          </w:p>
          <w:p w14:paraId="5B86FA6C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begin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instrText xml:space="preserve"> = 3 \* GB3 </w:instrTex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separate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end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302数学二</w:t>
            </w:r>
          </w:p>
          <w:p w14:paraId="0724A4FE">
            <w:pPr>
              <w:snapToGrid w:val="0"/>
              <w:spacing w:line="280" w:lineRule="exact"/>
              <w:rPr>
                <w:rFonts w:ascii="宋体" w:hAnsi="宋体" w:eastAsia="微软雅黑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④802电子技术基础（数电）</w:t>
            </w:r>
          </w:p>
        </w:tc>
        <w:tc>
          <w:tcPr>
            <w:tcW w:w="2627" w:type="dxa"/>
            <w:vMerge w:val="restart"/>
            <w:vAlign w:val="center"/>
          </w:tcPr>
          <w:p w14:paraId="5A8F65EC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7AD23E3D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电路、C语言程序设计（机考）、数据结构（选一）</w:t>
            </w:r>
          </w:p>
          <w:p w14:paraId="1E919822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  <w:p w14:paraId="476A6AC7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15BD6A3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3245" w:type="dxa"/>
            <w:vMerge w:val="continue"/>
            <w:vAlign w:val="center"/>
          </w:tcPr>
          <w:p w14:paraId="0ED4036A">
            <w:pPr>
              <w:rPr>
                <w:color w:val="auto"/>
                <w:highlight w:val="none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762C685B">
            <w:pPr>
              <w:rPr>
                <w:color w:val="auto"/>
                <w:highlight w:val="none"/>
              </w:rPr>
            </w:pPr>
          </w:p>
        </w:tc>
        <w:tc>
          <w:tcPr>
            <w:tcW w:w="2220" w:type="dxa"/>
            <w:vMerge w:val="continue"/>
            <w:vAlign w:val="center"/>
          </w:tcPr>
          <w:p w14:paraId="77CDC897">
            <w:pPr>
              <w:rPr>
                <w:color w:val="auto"/>
                <w:highlight w:val="none"/>
              </w:rPr>
            </w:pPr>
          </w:p>
        </w:tc>
        <w:tc>
          <w:tcPr>
            <w:tcW w:w="2627" w:type="dxa"/>
            <w:vMerge w:val="continue"/>
            <w:vAlign w:val="center"/>
          </w:tcPr>
          <w:p w14:paraId="37B248C0">
            <w:pPr>
              <w:rPr>
                <w:color w:val="auto"/>
                <w:highlight w:val="none"/>
              </w:rPr>
            </w:pPr>
          </w:p>
        </w:tc>
      </w:tr>
      <w:tr w14:paraId="145A6DB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3245" w:type="dxa"/>
            <w:vMerge w:val="restart"/>
            <w:vAlign w:val="center"/>
          </w:tcPr>
          <w:p w14:paraId="3106CAF4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085406（全日制）控制工程</w:t>
            </w:r>
          </w:p>
          <w:p w14:paraId="469736DC">
            <w:pPr>
              <w:snapToGrid w:val="0"/>
              <w:spacing w:line="240" w:lineRule="atLeas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01数控与工业机器人应用</w:t>
            </w:r>
          </w:p>
          <w:p w14:paraId="392CB12B">
            <w:pPr>
              <w:snapToGrid w:val="0"/>
              <w:spacing w:line="280" w:lineRule="exact"/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02新能源汽车电力驱动</w:t>
            </w:r>
          </w:p>
          <w:p w14:paraId="6B58D2B4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750" w:type="dxa"/>
            <w:vMerge w:val="restart"/>
            <w:vAlign w:val="center"/>
          </w:tcPr>
          <w:p w14:paraId="6916D6C7">
            <w:pPr>
              <w:widowControl/>
              <w:jc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25</w:t>
            </w:r>
          </w:p>
        </w:tc>
        <w:tc>
          <w:tcPr>
            <w:tcW w:w="2220" w:type="dxa"/>
            <w:vMerge w:val="restart"/>
            <w:vAlign w:val="center"/>
          </w:tcPr>
          <w:p w14:paraId="03116B7E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begin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instrText xml:space="preserve"> = 1 \* GB3 </w:instrTex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separate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end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101思想政治理论</w:t>
            </w:r>
          </w:p>
          <w:p w14:paraId="15AAEB8A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②204英语二</w:t>
            </w:r>
          </w:p>
          <w:p w14:paraId="139AA03C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begin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instrText xml:space="preserve"> = 3 \* GB3 </w:instrTex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separate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fldChar w:fldCharType="end"/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302数学二</w:t>
            </w:r>
          </w:p>
          <w:p w14:paraId="21BF5C5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④802电子技术基础（数电）</w:t>
            </w:r>
          </w:p>
        </w:tc>
        <w:tc>
          <w:tcPr>
            <w:tcW w:w="2627" w:type="dxa"/>
            <w:vMerge w:val="restart"/>
            <w:vAlign w:val="center"/>
          </w:tcPr>
          <w:p w14:paraId="764BC8BD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3321446A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电路、C语言程序设计（机考）、数据结构（选一）</w:t>
            </w:r>
          </w:p>
          <w:p w14:paraId="3E7B7294"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03BD7EF4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69A01DD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3245" w:type="dxa"/>
            <w:vMerge w:val="continue"/>
            <w:vAlign w:val="center"/>
          </w:tcPr>
          <w:p w14:paraId="2B2DB785">
            <w:pPr>
              <w:rPr>
                <w:color w:val="auto"/>
                <w:highlight w:val="none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42BB696F">
            <w:pPr>
              <w:rPr>
                <w:color w:val="auto"/>
                <w:highlight w:val="none"/>
              </w:rPr>
            </w:pPr>
          </w:p>
        </w:tc>
        <w:tc>
          <w:tcPr>
            <w:tcW w:w="2220" w:type="dxa"/>
            <w:vMerge w:val="continue"/>
            <w:vAlign w:val="center"/>
          </w:tcPr>
          <w:p w14:paraId="51482184">
            <w:pPr>
              <w:rPr>
                <w:color w:val="auto"/>
                <w:highlight w:val="none"/>
              </w:rPr>
            </w:pPr>
          </w:p>
        </w:tc>
        <w:tc>
          <w:tcPr>
            <w:tcW w:w="2627" w:type="dxa"/>
            <w:vMerge w:val="continue"/>
            <w:vAlign w:val="center"/>
          </w:tcPr>
          <w:p w14:paraId="0FBAD4CE">
            <w:pPr>
              <w:rPr>
                <w:color w:val="auto"/>
                <w:highlight w:val="none"/>
              </w:rPr>
            </w:pPr>
          </w:p>
        </w:tc>
      </w:tr>
      <w:tr w14:paraId="673F275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3245" w:type="dxa"/>
            <w:vMerge w:val="restart"/>
            <w:vAlign w:val="center"/>
          </w:tcPr>
          <w:p w14:paraId="1C3D0F51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085801（全日制）电气工程</w:t>
            </w:r>
          </w:p>
          <w:p w14:paraId="2A1CC2D1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 新能源汽车电力驱动</w:t>
            </w:r>
          </w:p>
          <w:p w14:paraId="3B5B8090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 xml:space="preserve">02 新能源电力系统 </w:t>
            </w:r>
          </w:p>
        </w:tc>
        <w:tc>
          <w:tcPr>
            <w:tcW w:w="750" w:type="dxa"/>
            <w:vMerge w:val="restart"/>
            <w:vAlign w:val="center"/>
          </w:tcPr>
          <w:p w14:paraId="2AC7087B">
            <w:pPr>
              <w:widowControl/>
              <w:jc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20</w:t>
            </w:r>
          </w:p>
        </w:tc>
        <w:tc>
          <w:tcPr>
            <w:tcW w:w="2220" w:type="dxa"/>
            <w:vMerge w:val="restart"/>
            <w:vAlign w:val="center"/>
          </w:tcPr>
          <w:p w14:paraId="36989159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①101思想政治理论</w:t>
            </w:r>
          </w:p>
          <w:p w14:paraId="30583F5A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②204英语二</w:t>
            </w:r>
          </w:p>
          <w:p w14:paraId="6EF52914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③302数学二</w:t>
            </w:r>
          </w:p>
          <w:p w14:paraId="4CF0FC48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④802电子技术基础（数电）</w:t>
            </w:r>
          </w:p>
          <w:p w14:paraId="00A1832F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627" w:type="dxa"/>
            <w:vMerge w:val="restart"/>
            <w:vAlign w:val="center"/>
          </w:tcPr>
          <w:p w14:paraId="6ACEA077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1AF09EEF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电路、C语言程序设计（机考）、数据结构（选一）</w:t>
            </w:r>
          </w:p>
          <w:p w14:paraId="5B06CD1D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351990D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3245" w:type="dxa"/>
            <w:vMerge w:val="continue"/>
            <w:vAlign w:val="center"/>
          </w:tcPr>
          <w:p w14:paraId="626218ED">
            <w:pPr>
              <w:rPr>
                <w:color w:val="auto"/>
                <w:highlight w:val="none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76E2207F">
            <w:pPr>
              <w:rPr>
                <w:color w:val="auto"/>
                <w:highlight w:val="none"/>
              </w:rPr>
            </w:pPr>
          </w:p>
        </w:tc>
        <w:tc>
          <w:tcPr>
            <w:tcW w:w="2220" w:type="dxa"/>
            <w:vMerge w:val="continue"/>
            <w:vAlign w:val="center"/>
          </w:tcPr>
          <w:p w14:paraId="0A308D24">
            <w:pPr>
              <w:rPr>
                <w:color w:val="auto"/>
                <w:highlight w:val="none"/>
              </w:rPr>
            </w:pPr>
          </w:p>
        </w:tc>
        <w:tc>
          <w:tcPr>
            <w:tcW w:w="2627" w:type="dxa"/>
            <w:vMerge w:val="continue"/>
            <w:vAlign w:val="center"/>
          </w:tcPr>
          <w:p w14:paraId="79EDF17C">
            <w:pPr>
              <w:rPr>
                <w:color w:val="auto"/>
                <w:highlight w:val="none"/>
              </w:rPr>
            </w:pPr>
          </w:p>
        </w:tc>
      </w:tr>
      <w:tr w14:paraId="2DE614A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3245" w:type="dxa"/>
            <w:tcBorders>
              <w:bottom w:val="single" w:color="000000" w:sz="6" w:space="0"/>
            </w:tcBorders>
            <w:vAlign w:val="center"/>
          </w:tcPr>
          <w:p w14:paraId="7C9AAA67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085808（全日制）储能技术</w:t>
            </w:r>
          </w:p>
          <w:p w14:paraId="729BC560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 电池能量管理与控制</w:t>
            </w:r>
          </w:p>
        </w:tc>
        <w:tc>
          <w:tcPr>
            <w:tcW w:w="750" w:type="dxa"/>
            <w:tcBorders>
              <w:bottom w:val="single" w:color="000000" w:sz="6" w:space="0"/>
            </w:tcBorders>
            <w:vAlign w:val="center"/>
          </w:tcPr>
          <w:p w14:paraId="2252EFE7">
            <w:pPr>
              <w:widowControl/>
              <w:jc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20</w:t>
            </w:r>
          </w:p>
        </w:tc>
        <w:tc>
          <w:tcPr>
            <w:tcW w:w="2220" w:type="dxa"/>
            <w:tcBorders>
              <w:bottom w:val="single" w:color="000000" w:sz="6" w:space="0"/>
            </w:tcBorders>
            <w:vAlign w:val="center"/>
          </w:tcPr>
          <w:p w14:paraId="00EC4D47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①101思想政治理论</w:t>
            </w:r>
          </w:p>
          <w:p w14:paraId="47B942A8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②204英语二</w:t>
            </w:r>
          </w:p>
          <w:p w14:paraId="7E2EB368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③302数学二</w:t>
            </w:r>
          </w:p>
          <w:p w14:paraId="5802CCD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④802电子技术基础（数电）</w:t>
            </w:r>
          </w:p>
          <w:p w14:paraId="7BDA4B2A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627" w:type="dxa"/>
            <w:tcBorders>
              <w:bottom w:val="single" w:color="000000" w:sz="6" w:space="0"/>
            </w:tcBorders>
            <w:vAlign w:val="center"/>
          </w:tcPr>
          <w:p w14:paraId="00B6BB8D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45FD1D2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电路、C语言程序设计（机考）、数据结构（选一）</w:t>
            </w:r>
          </w:p>
          <w:p w14:paraId="36694452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  <w:p w14:paraId="53EB6E49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</w:tbl>
    <w:p w14:paraId="625DBC85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bCs/>
          <w:color w:val="auto"/>
          <w:sz w:val="30"/>
          <w:szCs w:val="30"/>
          <w:highlight w:val="none"/>
        </w:rPr>
        <w:sectPr>
          <w:footerReference r:id="rId3" w:type="default"/>
          <w:pgSz w:w="11906" w:h="16838"/>
          <w:pgMar w:top="1440" w:right="1293" w:bottom="1440" w:left="1463" w:header="851" w:footer="992" w:gutter="0"/>
          <w:cols w:space="425" w:num="1"/>
          <w:docGrid w:type="lines" w:linePitch="312" w:charSpace="0"/>
        </w:sectPr>
      </w:pPr>
    </w:p>
    <w:p w14:paraId="2532A63D">
      <w:pPr>
        <w:pStyle w:val="6"/>
        <w:spacing w:line="240" w:lineRule="auto"/>
        <w:ind w:firstLine="0" w:firstLineChars="0"/>
        <w:jc w:val="left"/>
        <w:rPr>
          <w:rFonts w:ascii="仿宋" w:hAnsi="仿宋" w:eastAsia="仿宋" w:cs="仿宋"/>
          <w:b/>
          <w:bCs/>
          <w:color w:val="auto"/>
          <w:sz w:val="24"/>
          <w:highlight w:val="none"/>
        </w:rPr>
      </w:pPr>
    </w:p>
    <w:p w14:paraId="38B1851B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学院代码：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003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学院名称：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仿宋" w:cs="宋体"/>
          <w:b/>
          <w:bCs/>
          <w:color w:val="auto"/>
          <w:sz w:val="30"/>
          <w:szCs w:val="30"/>
          <w:highlight w:val="none"/>
          <w:u w:val="single"/>
        </w:rPr>
        <w:t>材料科学与工程学院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拟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>招生人数：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  <w:lang w:val="en-US" w:eastAsia="zh-CN"/>
        </w:rPr>
        <w:t>107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人</w:t>
      </w:r>
    </w:p>
    <w:tbl>
      <w:tblPr>
        <w:tblStyle w:val="7"/>
        <w:tblW w:w="871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6"/>
        <w:gridCol w:w="1031"/>
        <w:gridCol w:w="2085"/>
        <w:gridCol w:w="2256"/>
      </w:tblGrid>
      <w:tr w14:paraId="1FF55BC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346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5917E82F">
            <w:pPr>
              <w:widowControl/>
              <w:tabs>
                <w:tab w:val="left" w:pos="660"/>
              </w:tabs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专业代码、专业名称及研究方向</w:t>
            </w:r>
          </w:p>
        </w:tc>
        <w:tc>
          <w:tcPr>
            <w:tcW w:w="1031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2DD3F8F2">
            <w:pPr>
              <w:widowControl/>
              <w:tabs>
                <w:tab w:val="left" w:pos="660"/>
              </w:tabs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拟招</w:t>
            </w:r>
          </w:p>
          <w:p w14:paraId="2D0A58C1">
            <w:pPr>
              <w:widowControl/>
              <w:tabs>
                <w:tab w:val="left" w:pos="660"/>
              </w:tabs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人数</w:t>
            </w:r>
          </w:p>
        </w:tc>
        <w:tc>
          <w:tcPr>
            <w:tcW w:w="2085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6D6BF7D2">
            <w:pPr>
              <w:widowControl/>
              <w:tabs>
                <w:tab w:val="left" w:pos="660"/>
              </w:tabs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考试科目</w:t>
            </w:r>
          </w:p>
        </w:tc>
        <w:tc>
          <w:tcPr>
            <w:tcW w:w="2256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5C7CB9A6">
            <w:pPr>
              <w:widowControl/>
              <w:tabs>
                <w:tab w:val="left" w:pos="660"/>
              </w:tabs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备注</w:t>
            </w:r>
          </w:p>
        </w:tc>
      </w:tr>
      <w:tr w14:paraId="4E9B2E5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46" w:type="dxa"/>
            <w:vMerge w:val="restart"/>
            <w:tcBorders>
              <w:top w:val="single" w:color="000000" w:sz="6" w:space="0"/>
            </w:tcBorders>
            <w:vAlign w:val="center"/>
          </w:tcPr>
          <w:p w14:paraId="190B11B2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077300（全日制）材料科学与工程</w:t>
            </w:r>
          </w:p>
          <w:p w14:paraId="0D794D0B">
            <w:pPr>
              <w:snapToGrid w:val="0"/>
              <w:spacing w:line="280" w:lineRule="exact"/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01先进成形理论与技术</w:t>
            </w:r>
          </w:p>
          <w:p w14:paraId="08FE88E5">
            <w:pPr>
              <w:snapToGrid w:val="0"/>
              <w:spacing w:line="280" w:lineRule="exact"/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02汽车轻量化材料</w:t>
            </w:r>
          </w:p>
          <w:p w14:paraId="14E47F0F">
            <w:pPr>
              <w:snapToGrid w:val="0"/>
              <w:spacing w:line="280" w:lineRule="exact"/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03材料表面科学与增材制造</w:t>
            </w:r>
          </w:p>
          <w:p w14:paraId="33C39EBE">
            <w:pPr>
              <w:snapToGrid w:val="0"/>
              <w:spacing w:line="280" w:lineRule="exact"/>
              <w:rPr>
                <w:rFonts w:ascii="宋体" w:hAnsi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04新能源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  <w:lang w:val="en-US" w:eastAsia="zh-CN"/>
              </w:rPr>
              <w:t>汽车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材料与器件</w:t>
            </w:r>
          </w:p>
        </w:tc>
        <w:tc>
          <w:tcPr>
            <w:tcW w:w="1031" w:type="dxa"/>
            <w:vMerge w:val="restart"/>
            <w:tcBorders>
              <w:top w:val="single" w:color="000000" w:sz="6" w:space="0"/>
            </w:tcBorders>
            <w:vAlign w:val="center"/>
          </w:tcPr>
          <w:p w14:paraId="70AE097B">
            <w:pPr>
              <w:widowControl/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085" w:type="dxa"/>
            <w:vMerge w:val="restart"/>
            <w:tcBorders>
              <w:top w:val="single" w:color="000000" w:sz="6" w:space="0"/>
            </w:tcBorders>
            <w:vAlign w:val="center"/>
          </w:tcPr>
          <w:p w14:paraId="16894970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 xml:space="preserve">①101思想政治理论 </w:t>
            </w:r>
          </w:p>
          <w:p w14:paraId="3ADBED31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②201英语一</w:t>
            </w:r>
          </w:p>
          <w:p w14:paraId="19618F4A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③6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2工程材料</w:t>
            </w:r>
          </w:p>
          <w:p w14:paraId="77B3E665">
            <w:pPr>
              <w:snapToGrid w:val="0"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④805材料科学基础</w:t>
            </w:r>
          </w:p>
        </w:tc>
        <w:tc>
          <w:tcPr>
            <w:tcW w:w="2256" w:type="dxa"/>
            <w:vMerge w:val="restart"/>
            <w:tcBorders>
              <w:top w:val="single" w:color="000000" w:sz="6" w:space="0"/>
            </w:tcBorders>
            <w:vAlign w:val="center"/>
          </w:tcPr>
          <w:p w14:paraId="5707BDF4">
            <w:pPr>
              <w:spacing w:line="24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  <w:p w14:paraId="7ACA586C">
            <w:pPr>
              <w:spacing w:line="24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0CD8B418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金属工艺学</w:t>
            </w:r>
          </w:p>
          <w:p w14:paraId="3FF805E8">
            <w:pPr>
              <w:spacing w:line="24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  <w:p w14:paraId="3404C506">
            <w:pPr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0AD971A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46" w:type="dxa"/>
            <w:vMerge w:val="continue"/>
            <w:tcBorders>
              <w:bottom w:val="single" w:color="000000" w:sz="6" w:space="0"/>
            </w:tcBorders>
            <w:vAlign w:val="center"/>
          </w:tcPr>
          <w:p w14:paraId="017043DB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031" w:type="dxa"/>
            <w:vMerge w:val="continue"/>
            <w:tcBorders>
              <w:bottom w:val="single" w:color="000000" w:sz="6" w:space="0"/>
            </w:tcBorders>
            <w:vAlign w:val="center"/>
          </w:tcPr>
          <w:p w14:paraId="09B78005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085" w:type="dxa"/>
            <w:vMerge w:val="continue"/>
            <w:tcBorders>
              <w:bottom w:val="single" w:color="000000" w:sz="6" w:space="0"/>
            </w:tcBorders>
            <w:vAlign w:val="center"/>
          </w:tcPr>
          <w:p w14:paraId="26D52022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256" w:type="dxa"/>
            <w:vMerge w:val="continue"/>
            <w:tcBorders>
              <w:bottom w:val="single" w:color="000000" w:sz="6" w:space="0"/>
            </w:tcBorders>
            <w:vAlign w:val="center"/>
          </w:tcPr>
          <w:p w14:paraId="5D28C17D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4BD2537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46" w:type="dxa"/>
            <w:vMerge w:val="continue"/>
            <w:tcBorders>
              <w:bottom w:val="single" w:color="000000" w:sz="6" w:space="0"/>
            </w:tcBorders>
            <w:vAlign w:val="center"/>
          </w:tcPr>
          <w:p w14:paraId="208ED7C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031" w:type="dxa"/>
            <w:vMerge w:val="continue"/>
            <w:tcBorders>
              <w:bottom w:val="single" w:color="000000" w:sz="6" w:space="0"/>
            </w:tcBorders>
            <w:vAlign w:val="center"/>
          </w:tcPr>
          <w:p w14:paraId="7D80ABF3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085" w:type="dxa"/>
            <w:vMerge w:val="continue"/>
            <w:tcBorders>
              <w:bottom w:val="single" w:color="000000" w:sz="6" w:space="0"/>
            </w:tcBorders>
            <w:vAlign w:val="center"/>
          </w:tcPr>
          <w:p w14:paraId="3E3B2A0D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256" w:type="dxa"/>
            <w:vMerge w:val="continue"/>
            <w:tcBorders>
              <w:bottom w:val="single" w:color="000000" w:sz="6" w:space="0"/>
            </w:tcBorders>
            <w:vAlign w:val="center"/>
          </w:tcPr>
          <w:p w14:paraId="200D9AD8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117BD6E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3346" w:type="dxa"/>
            <w:vMerge w:val="continue"/>
            <w:tcBorders>
              <w:bottom w:val="single" w:color="000000" w:sz="6" w:space="0"/>
            </w:tcBorders>
            <w:vAlign w:val="center"/>
          </w:tcPr>
          <w:p w14:paraId="218F9E4A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031" w:type="dxa"/>
            <w:vMerge w:val="continue"/>
            <w:tcBorders>
              <w:bottom w:val="single" w:color="000000" w:sz="6" w:space="0"/>
            </w:tcBorders>
            <w:vAlign w:val="center"/>
          </w:tcPr>
          <w:p w14:paraId="2F621661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085" w:type="dxa"/>
            <w:vMerge w:val="continue"/>
            <w:tcBorders>
              <w:bottom w:val="single" w:color="000000" w:sz="6" w:space="0"/>
            </w:tcBorders>
            <w:vAlign w:val="center"/>
          </w:tcPr>
          <w:p w14:paraId="0441981F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256" w:type="dxa"/>
            <w:vMerge w:val="continue"/>
            <w:tcBorders>
              <w:bottom w:val="single" w:color="000000" w:sz="6" w:space="0"/>
            </w:tcBorders>
            <w:vAlign w:val="center"/>
          </w:tcPr>
          <w:p w14:paraId="4E11F20D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61EA55B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46" w:type="dxa"/>
            <w:vMerge w:val="restart"/>
            <w:vAlign w:val="center"/>
          </w:tcPr>
          <w:p w14:paraId="15F96A27">
            <w:pPr>
              <w:snapToGrid w:val="0"/>
              <w:spacing w:line="240" w:lineRule="atLeast"/>
              <w:rPr>
                <w:rFonts w:eastAsia="黑体"/>
                <w:b/>
                <w:color w:val="auto"/>
                <w:sz w:val="24"/>
                <w:highlight w:val="none"/>
              </w:rPr>
            </w:pPr>
          </w:p>
          <w:p w14:paraId="2501E031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080500（全日制）材料科学与工程</w:t>
            </w:r>
          </w:p>
          <w:p w14:paraId="62F8FCA1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01先进成形技术与装备</w:t>
            </w:r>
          </w:p>
          <w:p w14:paraId="1496C100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02汽车轻量化材料</w:t>
            </w:r>
          </w:p>
          <w:p w14:paraId="7E9CA642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03材料表面工程与增材制造</w:t>
            </w:r>
          </w:p>
          <w:p w14:paraId="39043281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04新能源汽车材料</w:t>
            </w:r>
          </w:p>
          <w:p w14:paraId="1A3DE878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031" w:type="dxa"/>
            <w:vMerge w:val="restart"/>
            <w:vAlign w:val="center"/>
          </w:tcPr>
          <w:p w14:paraId="4B0DEC55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085" w:type="dxa"/>
            <w:vMerge w:val="restart"/>
            <w:vAlign w:val="center"/>
          </w:tcPr>
          <w:p w14:paraId="66171AF2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 xml:space="preserve">①101思想政治理论 </w:t>
            </w:r>
          </w:p>
          <w:p w14:paraId="584643B0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②201英语一</w:t>
            </w:r>
          </w:p>
          <w:p w14:paraId="54DEC288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③302数学二</w:t>
            </w:r>
          </w:p>
          <w:p w14:paraId="6DCD5D2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④805材料科学基础</w:t>
            </w:r>
          </w:p>
        </w:tc>
        <w:tc>
          <w:tcPr>
            <w:tcW w:w="2256" w:type="dxa"/>
            <w:vMerge w:val="restart"/>
            <w:vAlign w:val="center"/>
          </w:tcPr>
          <w:p w14:paraId="123FD7FC">
            <w:pPr>
              <w:spacing w:line="24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5ADE51B1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金属工艺学</w:t>
            </w:r>
          </w:p>
          <w:p w14:paraId="57A3D435">
            <w:pPr>
              <w:spacing w:line="24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  <w:p w14:paraId="5BC5E1C3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1607976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46" w:type="dxa"/>
            <w:vMerge w:val="continue"/>
            <w:vAlign w:val="center"/>
          </w:tcPr>
          <w:p w14:paraId="51491FFA">
            <w:pPr>
              <w:snapToGrid w:val="0"/>
              <w:spacing w:line="240" w:lineRule="atLeast"/>
              <w:rPr>
                <w:rFonts w:eastAsia="黑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031" w:type="dxa"/>
            <w:vMerge w:val="continue"/>
            <w:vAlign w:val="center"/>
          </w:tcPr>
          <w:p w14:paraId="77707EAF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085" w:type="dxa"/>
            <w:vMerge w:val="continue"/>
            <w:vAlign w:val="center"/>
          </w:tcPr>
          <w:p w14:paraId="57B53042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256" w:type="dxa"/>
            <w:vMerge w:val="continue"/>
            <w:vAlign w:val="center"/>
          </w:tcPr>
          <w:p w14:paraId="55C732CE">
            <w:pPr>
              <w:spacing w:line="24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1163EBD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46" w:type="dxa"/>
            <w:vMerge w:val="continue"/>
            <w:vAlign w:val="center"/>
          </w:tcPr>
          <w:p w14:paraId="682B2905">
            <w:pPr>
              <w:snapToGrid w:val="0"/>
              <w:spacing w:line="240" w:lineRule="atLeast"/>
              <w:rPr>
                <w:rFonts w:eastAsia="黑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031" w:type="dxa"/>
            <w:vMerge w:val="continue"/>
            <w:vAlign w:val="center"/>
          </w:tcPr>
          <w:p w14:paraId="1527BB74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085" w:type="dxa"/>
            <w:vMerge w:val="continue"/>
            <w:vAlign w:val="center"/>
          </w:tcPr>
          <w:p w14:paraId="61A8A2D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256" w:type="dxa"/>
            <w:vMerge w:val="continue"/>
            <w:vAlign w:val="center"/>
          </w:tcPr>
          <w:p w14:paraId="6B5F4620">
            <w:pPr>
              <w:spacing w:line="24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7A476C4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  <w:jc w:val="center"/>
        </w:trPr>
        <w:tc>
          <w:tcPr>
            <w:tcW w:w="3346" w:type="dxa"/>
            <w:vMerge w:val="continue"/>
            <w:tcBorders>
              <w:bottom w:val="single" w:color="000000" w:sz="6" w:space="0"/>
            </w:tcBorders>
            <w:vAlign w:val="center"/>
          </w:tcPr>
          <w:p w14:paraId="1E6C288A">
            <w:pPr>
              <w:snapToGrid w:val="0"/>
              <w:spacing w:line="240" w:lineRule="atLeast"/>
              <w:rPr>
                <w:rFonts w:eastAsia="黑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031" w:type="dxa"/>
            <w:vMerge w:val="continue"/>
            <w:tcBorders>
              <w:bottom w:val="single" w:color="000000" w:sz="6" w:space="0"/>
            </w:tcBorders>
            <w:vAlign w:val="center"/>
          </w:tcPr>
          <w:p w14:paraId="2AF49665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085" w:type="dxa"/>
            <w:vMerge w:val="continue"/>
            <w:tcBorders>
              <w:bottom w:val="single" w:color="000000" w:sz="6" w:space="0"/>
            </w:tcBorders>
            <w:vAlign w:val="center"/>
          </w:tcPr>
          <w:p w14:paraId="4019F1FE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256" w:type="dxa"/>
            <w:vMerge w:val="continue"/>
            <w:tcBorders>
              <w:bottom w:val="single" w:color="000000" w:sz="6" w:space="0"/>
            </w:tcBorders>
            <w:vAlign w:val="center"/>
          </w:tcPr>
          <w:p w14:paraId="00737FA5">
            <w:pPr>
              <w:spacing w:line="24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02E69EE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46" w:type="dxa"/>
            <w:vMerge w:val="restart"/>
            <w:tcBorders>
              <w:top w:val="single" w:color="000000" w:sz="6" w:space="0"/>
            </w:tcBorders>
            <w:vAlign w:val="center"/>
          </w:tcPr>
          <w:p w14:paraId="6F5BD3DF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085601（全日制）材料工程</w:t>
            </w:r>
          </w:p>
          <w:p w14:paraId="1FC83EA2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01先进材料成形加工技术</w:t>
            </w:r>
          </w:p>
          <w:p w14:paraId="7C64C31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02汽车轻量化材料</w:t>
            </w:r>
          </w:p>
          <w:p w14:paraId="3ED97F54">
            <w:pPr>
              <w:snapToGrid w:val="0"/>
              <w:spacing w:line="280" w:lineRule="exact"/>
              <w:rPr>
                <w:rFonts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03新能源汽车材料</w:t>
            </w:r>
          </w:p>
        </w:tc>
        <w:tc>
          <w:tcPr>
            <w:tcW w:w="1031" w:type="dxa"/>
            <w:vMerge w:val="restart"/>
            <w:tcBorders>
              <w:top w:val="single" w:color="000000" w:sz="6" w:space="0"/>
            </w:tcBorders>
            <w:vAlign w:val="center"/>
          </w:tcPr>
          <w:p w14:paraId="6461A586">
            <w:pPr>
              <w:widowControl/>
              <w:jc w:val="center"/>
              <w:rPr>
                <w:rFonts w:hint="default" w:ascii="宋体" w:hAnsi="宋体" w:cs="宋体"/>
                <w:bCs/>
                <w:color w:val="auto"/>
                <w:kern w:val="0"/>
                <w:sz w:val="24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87</w:t>
            </w:r>
          </w:p>
        </w:tc>
        <w:tc>
          <w:tcPr>
            <w:tcW w:w="2085" w:type="dxa"/>
            <w:vMerge w:val="restart"/>
            <w:tcBorders>
              <w:top w:val="single" w:color="000000" w:sz="6" w:space="0"/>
            </w:tcBorders>
            <w:vAlign w:val="center"/>
          </w:tcPr>
          <w:p w14:paraId="263D5F6D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①101思想政治理论</w:t>
            </w:r>
          </w:p>
          <w:p w14:paraId="554F3EFF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②204英语二</w:t>
            </w:r>
          </w:p>
          <w:p w14:paraId="6812E19D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③302数学二</w:t>
            </w:r>
          </w:p>
          <w:p w14:paraId="1488595A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④805材料科学基础</w:t>
            </w:r>
          </w:p>
        </w:tc>
        <w:tc>
          <w:tcPr>
            <w:tcW w:w="2256" w:type="dxa"/>
            <w:vMerge w:val="restart"/>
            <w:tcBorders>
              <w:top w:val="single" w:color="000000" w:sz="6" w:space="0"/>
            </w:tcBorders>
            <w:vAlign w:val="center"/>
          </w:tcPr>
          <w:p w14:paraId="71118278">
            <w:pPr>
              <w:spacing w:line="24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7BA2B838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金属工艺学</w:t>
            </w:r>
          </w:p>
          <w:p w14:paraId="1EB1974D">
            <w:pPr>
              <w:spacing w:line="24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  <w:p w14:paraId="6F4A2CE1">
            <w:pPr>
              <w:rPr>
                <w:rFonts w:ascii="宋体" w:hAnsi="宋体" w:cs="宋体"/>
                <w:b/>
                <w:color w:val="auto"/>
                <w:sz w:val="18"/>
                <w:szCs w:val="18"/>
                <w:highlight w:val="none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4978912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346" w:type="dxa"/>
            <w:vMerge w:val="continue"/>
            <w:vAlign w:val="center"/>
          </w:tcPr>
          <w:p w14:paraId="2025D14B">
            <w:pPr>
              <w:snapToGrid w:val="0"/>
              <w:spacing w:line="240" w:lineRule="atLeast"/>
              <w:rPr>
                <w:rFonts w:eastAsia="黑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031" w:type="dxa"/>
            <w:vMerge w:val="continue"/>
            <w:vAlign w:val="center"/>
          </w:tcPr>
          <w:p w14:paraId="7161B8E9">
            <w:pPr>
              <w:widowControl/>
              <w:jc w:val="center"/>
              <w:rPr>
                <w:rFonts w:ascii="宋体" w:hAnsi="宋体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85" w:type="dxa"/>
            <w:vMerge w:val="continue"/>
            <w:vAlign w:val="center"/>
          </w:tcPr>
          <w:p w14:paraId="377472F6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256" w:type="dxa"/>
            <w:vMerge w:val="continue"/>
            <w:vAlign w:val="center"/>
          </w:tcPr>
          <w:p w14:paraId="55FAD6E3">
            <w:pPr>
              <w:spacing w:line="24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45E2402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3346" w:type="dxa"/>
            <w:vMerge w:val="continue"/>
            <w:tcBorders>
              <w:bottom w:val="single" w:color="000000" w:sz="6" w:space="0"/>
            </w:tcBorders>
            <w:vAlign w:val="center"/>
          </w:tcPr>
          <w:p w14:paraId="39CDC48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031" w:type="dxa"/>
            <w:vMerge w:val="continue"/>
            <w:tcBorders>
              <w:bottom w:val="single" w:color="000000" w:sz="6" w:space="0"/>
            </w:tcBorders>
            <w:vAlign w:val="center"/>
          </w:tcPr>
          <w:p w14:paraId="12FCA4F8">
            <w:pPr>
              <w:widowControl/>
              <w:jc w:val="center"/>
              <w:rPr>
                <w:rFonts w:ascii="宋体" w:hAnsi="宋体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85" w:type="dxa"/>
            <w:vMerge w:val="continue"/>
            <w:tcBorders>
              <w:bottom w:val="single" w:color="000000" w:sz="6" w:space="0"/>
            </w:tcBorders>
            <w:vAlign w:val="center"/>
          </w:tcPr>
          <w:p w14:paraId="06927DA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256" w:type="dxa"/>
            <w:vMerge w:val="continue"/>
            <w:tcBorders>
              <w:bottom w:val="single" w:color="000000" w:sz="6" w:space="0"/>
            </w:tcBorders>
            <w:vAlign w:val="center"/>
          </w:tcPr>
          <w:p w14:paraId="032B9302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</w:tbl>
    <w:p w14:paraId="0F2FE584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bCs/>
          <w:color w:val="auto"/>
          <w:sz w:val="30"/>
          <w:szCs w:val="30"/>
          <w:highlight w:val="none"/>
        </w:rPr>
        <w:sectPr>
          <w:pgSz w:w="11906" w:h="16838"/>
          <w:pgMar w:top="1440" w:right="1293" w:bottom="1440" w:left="1463" w:header="851" w:footer="992" w:gutter="0"/>
          <w:cols w:space="425" w:num="1"/>
          <w:docGrid w:type="lines" w:linePitch="312" w:charSpace="0"/>
        </w:sectPr>
      </w:pPr>
    </w:p>
    <w:p w14:paraId="1004DCD4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学院代码：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004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学院名称：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汽车工程学院  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拟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>招生人数：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  <w:lang w:val="en-US" w:eastAsia="zh-CN"/>
        </w:rPr>
        <w:t>150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人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 xml:space="preserve">  </w:t>
      </w:r>
    </w:p>
    <w:tbl>
      <w:tblPr>
        <w:tblStyle w:val="7"/>
        <w:tblW w:w="869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4"/>
        <w:gridCol w:w="780"/>
        <w:gridCol w:w="2175"/>
        <w:gridCol w:w="2353"/>
      </w:tblGrid>
      <w:tr w14:paraId="4F2F39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384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03DB9117">
            <w:pPr>
              <w:widowControl/>
              <w:tabs>
                <w:tab w:val="left" w:pos="660"/>
              </w:tabs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专业代码、专业名称及研究方向</w:t>
            </w:r>
          </w:p>
        </w:tc>
        <w:tc>
          <w:tcPr>
            <w:tcW w:w="780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7090CA66">
            <w:pPr>
              <w:widowControl/>
              <w:tabs>
                <w:tab w:val="left" w:pos="660"/>
              </w:tabs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拟招</w:t>
            </w:r>
          </w:p>
          <w:p w14:paraId="69B5295F">
            <w:pPr>
              <w:widowControl/>
              <w:tabs>
                <w:tab w:val="left" w:pos="660"/>
              </w:tabs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人数</w:t>
            </w:r>
          </w:p>
        </w:tc>
        <w:tc>
          <w:tcPr>
            <w:tcW w:w="2175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58EFDF08">
            <w:pPr>
              <w:widowControl/>
              <w:tabs>
                <w:tab w:val="left" w:pos="660"/>
              </w:tabs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考试科目</w:t>
            </w:r>
          </w:p>
        </w:tc>
        <w:tc>
          <w:tcPr>
            <w:tcW w:w="2353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2B564248">
            <w:pPr>
              <w:widowControl/>
              <w:tabs>
                <w:tab w:val="left" w:pos="660"/>
              </w:tabs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备注</w:t>
            </w:r>
          </w:p>
        </w:tc>
      </w:tr>
      <w:tr w14:paraId="268B9DC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restart"/>
            <w:tcBorders>
              <w:top w:val="single" w:color="000000" w:sz="6" w:space="0"/>
            </w:tcBorders>
            <w:vAlign w:val="center"/>
          </w:tcPr>
          <w:p w14:paraId="254CE281">
            <w:pPr>
              <w:snapToGrid w:val="0"/>
              <w:spacing w:line="240" w:lineRule="atLeast"/>
              <w:jc w:val="left"/>
              <w:rPr>
                <w:rFonts w:eastAsia="黑体"/>
                <w:b/>
                <w:color w:val="auto"/>
                <w:sz w:val="24"/>
                <w:highlight w:val="none"/>
              </w:rPr>
            </w:pPr>
          </w:p>
          <w:p w14:paraId="4052F06E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080204（全日制）车辆工程</w:t>
            </w:r>
          </w:p>
          <w:p w14:paraId="13B52F9B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01新能源汽车</w:t>
            </w:r>
          </w:p>
          <w:p w14:paraId="356A7D2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02汽车轻量化</w:t>
            </w:r>
          </w:p>
          <w:p w14:paraId="066FC18D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03汽车动力学与控制</w:t>
            </w:r>
          </w:p>
          <w:p w14:paraId="7F2BC93D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04汽车智能驾驶</w:t>
            </w:r>
          </w:p>
          <w:p w14:paraId="399A1FAD">
            <w:pPr>
              <w:snapToGrid w:val="0"/>
              <w:spacing w:line="280" w:lineRule="exact"/>
              <w:rPr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05汽车NVH控制</w:t>
            </w:r>
          </w:p>
        </w:tc>
        <w:tc>
          <w:tcPr>
            <w:tcW w:w="780" w:type="dxa"/>
            <w:vMerge w:val="restart"/>
            <w:tcBorders>
              <w:top w:val="single" w:color="000000" w:sz="6" w:space="0"/>
            </w:tcBorders>
            <w:vAlign w:val="center"/>
          </w:tcPr>
          <w:p w14:paraId="1DDBF1FF">
            <w:pPr>
              <w:widowControl/>
              <w:jc w:val="center"/>
              <w:rPr>
                <w:rFonts w:hint="default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15</w:t>
            </w:r>
          </w:p>
        </w:tc>
        <w:tc>
          <w:tcPr>
            <w:tcW w:w="2175" w:type="dxa"/>
            <w:vMerge w:val="restart"/>
            <w:tcBorders>
              <w:top w:val="single" w:color="000000" w:sz="6" w:space="0"/>
            </w:tcBorders>
            <w:vAlign w:val="center"/>
          </w:tcPr>
          <w:p w14:paraId="3F478C5D">
            <w:pPr>
              <w:snapToGrid w:val="0"/>
              <w:spacing w:line="280" w:lineRule="exact"/>
              <w:rPr>
                <w:b/>
                <w:color w:val="auto"/>
                <w:sz w:val="24"/>
                <w:highlight w:val="none"/>
              </w:rPr>
            </w:pPr>
          </w:p>
          <w:p w14:paraId="1CA528E3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①101思想政治理论</w:t>
            </w:r>
          </w:p>
          <w:p w14:paraId="52CBC089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②201英语一</w:t>
            </w:r>
          </w:p>
          <w:p w14:paraId="17CA7DC2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③301数学一</w:t>
            </w:r>
          </w:p>
          <w:p w14:paraId="326B7408">
            <w:pPr>
              <w:snapToGrid w:val="0"/>
              <w:spacing w:line="280" w:lineRule="exac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bCs/>
                <w:color w:val="auto"/>
                <w:szCs w:val="21"/>
                <w:highlight w:val="none"/>
              </w:rPr>
              <w:t>④80</w:t>
            </w:r>
            <w:r>
              <w:rPr>
                <w:rFonts w:hint="eastAsia"/>
                <w:bCs/>
                <w:color w:val="auto"/>
                <w:szCs w:val="21"/>
                <w:highlight w:val="none"/>
              </w:rPr>
              <w:t>6汽车理论</w:t>
            </w:r>
          </w:p>
        </w:tc>
        <w:tc>
          <w:tcPr>
            <w:tcW w:w="2353" w:type="dxa"/>
            <w:vMerge w:val="restart"/>
            <w:tcBorders>
              <w:top w:val="single" w:color="000000" w:sz="6" w:space="0"/>
            </w:tcBorders>
            <w:vAlign w:val="center"/>
          </w:tcPr>
          <w:p w14:paraId="4354CD5F">
            <w:pPr>
              <w:rPr>
                <w:b/>
                <w:bCs/>
                <w:color w:val="auto"/>
                <w:sz w:val="24"/>
                <w:highlight w:val="none"/>
              </w:rPr>
            </w:pPr>
          </w:p>
          <w:p w14:paraId="44992D3A">
            <w:pPr>
              <w:rPr>
                <w:b/>
                <w:bCs/>
                <w:color w:val="auto"/>
                <w:szCs w:val="21"/>
                <w:highlight w:val="none"/>
              </w:rPr>
            </w:pPr>
            <w:r>
              <w:rPr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4F59380C">
            <w:pPr>
              <w:snapToGrid w:val="0"/>
              <w:spacing w:line="280" w:lineRule="exact"/>
              <w:rPr>
                <w:bCs/>
                <w:color w:val="auto"/>
                <w:szCs w:val="21"/>
                <w:highlight w:val="none"/>
              </w:rPr>
            </w:pPr>
            <w:r>
              <w:rPr>
                <w:rFonts w:hint="eastAsia"/>
                <w:bCs/>
                <w:color w:val="auto"/>
                <w:szCs w:val="21"/>
                <w:highlight w:val="none"/>
              </w:rPr>
              <w:t>汽车构造</w:t>
            </w:r>
            <w:r>
              <w:rPr>
                <w:bCs/>
                <w:color w:val="auto"/>
                <w:szCs w:val="21"/>
                <w:highlight w:val="none"/>
              </w:rPr>
              <w:t>、</w:t>
            </w:r>
            <w:r>
              <w:rPr>
                <w:rFonts w:hint="eastAsia"/>
                <w:bCs/>
                <w:color w:val="auto"/>
                <w:szCs w:val="21"/>
                <w:highlight w:val="none"/>
              </w:rPr>
              <w:t>工程力学综合</w:t>
            </w:r>
            <w:r>
              <w:rPr>
                <w:bCs/>
                <w:color w:val="auto"/>
                <w:szCs w:val="21"/>
                <w:highlight w:val="none"/>
              </w:rPr>
              <w:t>（选一）</w:t>
            </w:r>
          </w:p>
          <w:p w14:paraId="4AB10ACC">
            <w:pPr>
              <w:rPr>
                <w:color w:val="auto"/>
                <w:szCs w:val="21"/>
                <w:highlight w:val="none"/>
              </w:rPr>
            </w:pPr>
          </w:p>
          <w:p w14:paraId="37F95E8E">
            <w:pPr>
              <w:snapToGrid w:val="0"/>
              <w:spacing w:line="280" w:lineRule="exact"/>
              <w:rPr>
                <w:color w:val="auto"/>
                <w:sz w:val="24"/>
                <w:highlight w:val="none"/>
              </w:rPr>
            </w:pPr>
            <w:r>
              <w:rPr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6F89DDA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  <w:tcBorders>
              <w:bottom w:val="single" w:color="000000" w:sz="6" w:space="0"/>
            </w:tcBorders>
            <w:vAlign w:val="center"/>
          </w:tcPr>
          <w:p w14:paraId="576B5DD9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vMerge w:val="continue"/>
            <w:tcBorders>
              <w:bottom w:val="single" w:color="000000" w:sz="6" w:space="0"/>
            </w:tcBorders>
            <w:vAlign w:val="center"/>
          </w:tcPr>
          <w:p w14:paraId="64E536E1">
            <w:pPr>
              <w:widowControl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175" w:type="dxa"/>
            <w:vMerge w:val="continue"/>
            <w:tcBorders>
              <w:bottom w:val="single" w:color="000000" w:sz="6" w:space="0"/>
            </w:tcBorders>
            <w:vAlign w:val="center"/>
          </w:tcPr>
          <w:p w14:paraId="6EB15A28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353" w:type="dxa"/>
            <w:vMerge w:val="continue"/>
            <w:tcBorders>
              <w:bottom w:val="single" w:color="000000" w:sz="6" w:space="0"/>
            </w:tcBorders>
            <w:vAlign w:val="center"/>
          </w:tcPr>
          <w:p w14:paraId="04FBC0DB">
            <w:pPr>
              <w:snapToGrid w:val="0"/>
              <w:spacing w:line="280" w:lineRule="exact"/>
              <w:rPr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586E6B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  <w:tcBorders>
              <w:bottom w:val="single" w:color="000000" w:sz="6" w:space="0"/>
            </w:tcBorders>
            <w:vAlign w:val="center"/>
          </w:tcPr>
          <w:p w14:paraId="0201F376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vMerge w:val="continue"/>
            <w:tcBorders>
              <w:bottom w:val="single" w:color="000000" w:sz="6" w:space="0"/>
            </w:tcBorders>
            <w:vAlign w:val="center"/>
          </w:tcPr>
          <w:p w14:paraId="12DCE238">
            <w:pPr>
              <w:widowControl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175" w:type="dxa"/>
            <w:vMerge w:val="continue"/>
            <w:tcBorders>
              <w:bottom w:val="single" w:color="000000" w:sz="6" w:space="0"/>
            </w:tcBorders>
            <w:vAlign w:val="center"/>
          </w:tcPr>
          <w:p w14:paraId="13715BF6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353" w:type="dxa"/>
            <w:vMerge w:val="continue"/>
            <w:tcBorders>
              <w:bottom w:val="single" w:color="000000" w:sz="6" w:space="0"/>
            </w:tcBorders>
            <w:vAlign w:val="center"/>
          </w:tcPr>
          <w:p w14:paraId="33BE3018">
            <w:pPr>
              <w:snapToGrid w:val="0"/>
              <w:spacing w:line="280" w:lineRule="exact"/>
              <w:rPr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A45DEB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  <w:tcBorders>
              <w:bottom w:val="single" w:color="000000" w:sz="6" w:space="0"/>
            </w:tcBorders>
            <w:vAlign w:val="center"/>
          </w:tcPr>
          <w:p w14:paraId="1495AC22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vMerge w:val="continue"/>
            <w:tcBorders>
              <w:bottom w:val="single" w:color="000000" w:sz="6" w:space="0"/>
            </w:tcBorders>
            <w:vAlign w:val="center"/>
          </w:tcPr>
          <w:p w14:paraId="64C0A5D4">
            <w:pPr>
              <w:widowControl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175" w:type="dxa"/>
            <w:vMerge w:val="continue"/>
            <w:tcBorders>
              <w:bottom w:val="single" w:color="000000" w:sz="6" w:space="0"/>
            </w:tcBorders>
            <w:vAlign w:val="center"/>
          </w:tcPr>
          <w:p w14:paraId="5452AB1F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353" w:type="dxa"/>
            <w:vMerge w:val="continue"/>
            <w:tcBorders>
              <w:bottom w:val="single" w:color="000000" w:sz="6" w:space="0"/>
            </w:tcBorders>
            <w:vAlign w:val="center"/>
          </w:tcPr>
          <w:p w14:paraId="41253D55">
            <w:pPr>
              <w:snapToGrid w:val="0"/>
              <w:spacing w:line="280" w:lineRule="exact"/>
              <w:rPr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449804B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3384" w:type="dxa"/>
            <w:vMerge w:val="continue"/>
            <w:tcBorders>
              <w:bottom w:val="single" w:color="000000" w:sz="6" w:space="0"/>
            </w:tcBorders>
            <w:vAlign w:val="center"/>
          </w:tcPr>
          <w:p w14:paraId="6B1F7F73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vMerge w:val="continue"/>
            <w:tcBorders>
              <w:bottom w:val="single" w:color="000000" w:sz="6" w:space="0"/>
            </w:tcBorders>
            <w:vAlign w:val="center"/>
          </w:tcPr>
          <w:p w14:paraId="752F7305">
            <w:pPr>
              <w:widowControl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175" w:type="dxa"/>
            <w:vMerge w:val="continue"/>
            <w:tcBorders>
              <w:bottom w:val="single" w:color="000000" w:sz="6" w:space="0"/>
            </w:tcBorders>
            <w:vAlign w:val="center"/>
          </w:tcPr>
          <w:p w14:paraId="45C9A5FA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353" w:type="dxa"/>
            <w:vMerge w:val="continue"/>
            <w:tcBorders>
              <w:bottom w:val="single" w:color="000000" w:sz="6" w:space="0"/>
            </w:tcBorders>
            <w:vAlign w:val="center"/>
          </w:tcPr>
          <w:p w14:paraId="6C9346F9">
            <w:pPr>
              <w:snapToGrid w:val="0"/>
              <w:spacing w:line="280" w:lineRule="exact"/>
              <w:rPr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45C69B1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restart"/>
            <w:tcBorders>
              <w:top w:val="single" w:color="000000" w:sz="6" w:space="0"/>
            </w:tcBorders>
            <w:vAlign w:val="center"/>
          </w:tcPr>
          <w:p w14:paraId="419882EA">
            <w:pPr>
              <w:snapToGrid w:val="0"/>
              <w:spacing w:line="240" w:lineRule="atLeast"/>
              <w:rPr>
                <w:rFonts w:eastAsia="黑体"/>
                <w:b/>
                <w:color w:val="auto"/>
                <w:sz w:val="24"/>
                <w:highlight w:val="none"/>
              </w:rPr>
            </w:pPr>
          </w:p>
          <w:p w14:paraId="66C266B3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085502（全日制）车辆工程</w:t>
            </w:r>
          </w:p>
          <w:p w14:paraId="6D77376B">
            <w:pPr>
              <w:snapToGrid w:val="0"/>
              <w:spacing w:line="280" w:lineRule="exact"/>
              <w:rPr>
                <w:bCs/>
                <w:color w:val="auto"/>
                <w:szCs w:val="21"/>
                <w:highlight w:val="none"/>
              </w:rPr>
            </w:pPr>
            <w:r>
              <w:rPr>
                <w:bCs/>
                <w:color w:val="auto"/>
                <w:szCs w:val="21"/>
                <w:highlight w:val="none"/>
              </w:rPr>
              <w:t>01新能源汽车技术</w:t>
            </w:r>
          </w:p>
          <w:p w14:paraId="03482555">
            <w:pPr>
              <w:snapToGrid w:val="0"/>
              <w:spacing w:line="280" w:lineRule="exact"/>
              <w:rPr>
                <w:bCs/>
                <w:color w:val="auto"/>
                <w:szCs w:val="21"/>
                <w:highlight w:val="none"/>
              </w:rPr>
            </w:pPr>
            <w:r>
              <w:rPr>
                <w:bCs/>
                <w:color w:val="auto"/>
                <w:szCs w:val="21"/>
                <w:highlight w:val="none"/>
              </w:rPr>
              <w:t>02汽车轻量化技术</w:t>
            </w:r>
          </w:p>
          <w:p w14:paraId="2A348D97">
            <w:pPr>
              <w:snapToGrid w:val="0"/>
              <w:spacing w:line="280" w:lineRule="exact"/>
              <w:rPr>
                <w:bCs/>
                <w:color w:val="auto"/>
                <w:szCs w:val="21"/>
                <w:highlight w:val="none"/>
              </w:rPr>
            </w:pPr>
            <w:r>
              <w:rPr>
                <w:bCs/>
                <w:color w:val="auto"/>
                <w:szCs w:val="21"/>
                <w:highlight w:val="none"/>
              </w:rPr>
              <w:t>03智能底盘控制技术</w:t>
            </w:r>
          </w:p>
          <w:p w14:paraId="0290E752">
            <w:pPr>
              <w:snapToGrid w:val="0"/>
              <w:spacing w:line="280" w:lineRule="exact"/>
              <w:rPr>
                <w:bCs/>
                <w:color w:val="auto"/>
                <w:szCs w:val="21"/>
                <w:highlight w:val="none"/>
              </w:rPr>
            </w:pPr>
            <w:r>
              <w:rPr>
                <w:bCs/>
                <w:color w:val="auto"/>
                <w:szCs w:val="21"/>
                <w:highlight w:val="none"/>
              </w:rPr>
              <w:t>04汽车智能驾驶技术</w:t>
            </w:r>
          </w:p>
          <w:p w14:paraId="36344EED">
            <w:pPr>
              <w:snapToGrid w:val="0"/>
              <w:spacing w:line="280" w:lineRule="exact"/>
              <w:rPr>
                <w:rFonts w:eastAsia="黑体"/>
                <w:b/>
                <w:color w:val="auto"/>
                <w:szCs w:val="21"/>
                <w:highlight w:val="none"/>
              </w:rPr>
            </w:pPr>
            <w:r>
              <w:rPr>
                <w:bCs/>
                <w:color w:val="auto"/>
                <w:szCs w:val="21"/>
                <w:highlight w:val="none"/>
              </w:rPr>
              <w:t>05汽车NVH控制技术</w:t>
            </w:r>
          </w:p>
        </w:tc>
        <w:tc>
          <w:tcPr>
            <w:tcW w:w="780" w:type="dxa"/>
            <w:vMerge w:val="restart"/>
            <w:tcBorders>
              <w:top w:val="single" w:color="000000" w:sz="6" w:space="0"/>
            </w:tcBorders>
            <w:vAlign w:val="center"/>
          </w:tcPr>
          <w:p w14:paraId="6A577B1D">
            <w:pPr>
              <w:widowControl/>
              <w:jc w:val="center"/>
              <w:rPr>
                <w:rFonts w:hint="default"/>
                <w:bCs/>
                <w:color w:val="auto"/>
                <w:kern w:val="0"/>
                <w:szCs w:val="21"/>
                <w:highlight w:val="none"/>
                <w:lang w:val="en-US"/>
              </w:rPr>
            </w:pPr>
            <w:r>
              <w:rPr>
                <w:rFonts w:hint="eastAsia"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120</w:t>
            </w:r>
          </w:p>
        </w:tc>
        <w:tc>
          <w:tcPr>
            <w:tcW w:w="2175" w:type="dxa"/>
            <w:vMerge w:val="restart"/>
            <w:tcBorders>
              <w:top w:val="single" w:color="000000" w:sz="6" w:space="0"/>
            </w:tcBorders>
            <w:vAlign w:val="center"/>
          </w:tcPr>
          <w:p w14:paraId="437DEA84">
            <w:pPr>
              <w:snapToGrid w:val="0"/>
              <w:spacing w:line="280" w:lineRule="exact"/>
              <w:rPr>
                <w:bCs/>
                <w:color w:val="auto"/>
                <w:szCs w:val="21"/>
                <w:highlight w:val="none"/>
              </w:rPr>
            </w:pPr>
          </w:p>
          <w:p w14:paraId="1EE8D062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①101思想政治理论</w:t>
            </w:r>
          </w:p>
          <w:p w14:paraId="3EA05D23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②204英语二</w:t>
            </w:r>
          </w:p>
          <w:p w14:paraId="37BC7361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③302数学二</w:t>
            </w:r>
          </w:p>
          <w:p w14:paraId="3BF1BA64">
            <w:pPr>
              <w:snapToGrid w:val="0"/>
              <w:spacing w:line="280" w:lineRule="exact"/>
              <w:rPr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④80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6汽车理论</w:t>
            </w:r>
          </w:p>
        </w:tc>
        <w:tc>
          <w:tcPr>
            <w:tcW w:w="2353" w:type="dxa"/>
            <w:vMerge w:val="restart"/>
            <w:tcBorders>
              <w:top w:val="single" w:color="000000" w:sz="6" w:space="0"/>
            </w:tcBorders>
            <w:vAlign w:val="center"/>
          </w:tcPr>
          <w:p w14:paraId="39449524">
            <w:pPr>
              <w:rPr>
                <w:b/>
                <w:bCs/>
                <w:color w:val="auto"/>
                <w:szCs w:val="21"/>
                <w:highlight w:val="none"/>
              </w:rPr>
            </w:pPr>
          </w:p>
          <w:p w14:paraId="0766B217">
            <w:pPr>
              <w:rPr>
                <w:b/>
                <w:bCs/>
                <w:color w:val="auto"/>
                <w:szCs w:val="21"/>
                <w:highlight w:val="none"/>
              </w:rPr>
            </w:pPr>
            <w:r>
              <w:rPr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70D73FBC">
            <w:pPr>
              <w:snapToGrid w:val="0"/>
              <w:spacing w:line="280" w:lineRule="exact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bCs/>
                <w:color w:val="auto"/>
                <w:szCs w:val="21"/>
                <w:highlight w:val="none"/>
              </w:rPr>
              <w:t>汽车构造</w:t>
            </w:r>
            <w:r>
              <w:rPr>
                <w:bCs/>
                <w:color w:val="auto"/>
                <w:szCs w:val="21"/>
                <w:highlight w:val="none"/>
              </w:rPr>
              <w:t>、</w:t>
            </w:r>
            <w:r>
              <w:rPr>
                <w:rFonts w:hint="eastAsia"/>
                <w:bCs/>
                <w:color w:val="auto"/>
                <w:szCs w:val="21"/>
                <w:highlight w:val="none"/>
              </w:rPr>
              <w:t>工程力学综合</w:t>
            </w:r>
            <w:r>
              <w:rPr>
                <w:bCs/>
                <w:color w:val="auto"/>
                <w:szCs w:val="21"/>
                <w:highlight w:val="none"/>
              </w:rPr>
              <w:t>（选一）</w:t>
            </w:r>
          </w:p>
          <w:p w14:paraId="4C72838C">
            <w:pPr>
              <w:rPr>
                <w:color w:val="auto"/>
                <w:szCs w:val="21"/>
                <w:highlight w:val="none"/>
              </w:rPr>
            </w:pPr>
          </w:p>
          <w:p w14:paraId="679FE558">
            <w:pPr>
              <w:rPr>
                <w:b/>
                <w:color w:val="auto"/>
                <w:szCs w:val="21"/>
                <w:highlight w:val="none"/>
                <w:u w:val="single"/>
              </w:rPr>
            </w:pPr>
            <w:r>
              <w:rPr>
                <w:rFonts w:hint="eastAsia"/>
                <w:b/>
                <w:bCs/>
                <w:color w:val="auto"/>
                <w:szCs w:val="21"/>
                <w:highlight w:val="none"/>
              </w:rPr>
              <w:t>不</w:t>
            </w:r>
            <w:r>
              <w:rPr>
                <w:b/>
                <w:bCs/>
                <w:color w:val="auto"/>
                <w:szCs w:val="21"/>
                <w:highlight w:val="none"/>
              </w:rPr>
              <w:t>招收同等学力考生</w:t>
            </w:r>
          </w:p>
        </w:tc>
      </w:tr>
      <w:tr w14:paraId="609B97A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  <w:vAlign w:val="center"/>
          </w:tcPr>
          <w:p w14:paraId="40FD82D5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vMerge w:val="continue"/>
            <w:vAlign w:val="center"/>
          </w:tcPr>
          <w:p w14:paraId="29656DCA">
            <w:pPr>
              <w:widowControl/>
              <w:jc w:val="center"/>
              <w:rPr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175" w:type="dxa"/>
            <w:vMerge w:val="continue"/>
            <w:vAlign w:val="center"/>
          </w:tcPr>
          <w:p w14:paraId="6AB5E9B1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353" w:type="dxa"/>
            <w:vMerge w:val="continue"/>
            <w:vAlign w:val="center"/>
          </w:tcPr>
          <w:p w14:paraId="46F4F887">
            <w:pPr>
              <w:rPr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2BDCDC4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  <w:vAlign w:val="center"/>
          </w:tcPr>
          <w:p w14:paraId="5862D7E9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vMerge w:val="continue"/>
            <w:vAlign w:val="center"/>
          </w:tcPr>
          <w:p w14:paraId="58AE848F">
            <w:pPr>
              <w:widowControl/>
              <w:jc w:val="center"/>
              <w:rPr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175" w:type="dxa"/>
            <w:vMerge w:val="continue"/>
            <w:vAlign w:val="center"/>
          </w:tcPr>
          <w:p w14:paraId="62237D73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353" w:type="dxa"/>
            <w:vMerge w:val="continue"/>
            <w:vAlign w:val="center"/>
          </w:tcPr>
          <w:p w14:paraId="0612DFAA">
            <w:pPr>
              <w:rPr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9C247A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  <w:vAlign w:val="center"/>
          </w:tcPr>
          <w:p w14:paraId="46FA1BCB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vMerge w:val="continue"/>
            <w:vAlign w:val="center"/>
          </w:tcPr>
          <w:p w14:paraId="697DE516">
            <w:pPr>
              <w:widowControl/>
              <w:jc w:val="center"/>
              <w:rPr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175" w:type="dxa"/>
            <w:vMerge w:val="continue"/>
            <w:vAlign w:val="center"/>
          </w:tcPr>
          <w:p w14:paraId="6BB36BAA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353" w:type="dxa"/>
            <w:vMerge w:val="continue"/>
            <w:vAlign w:val="center"/>
          </w:tcPr>
          <w:p w14:paraId="1FADFF8B">
            <w:pPr>
              <w:rPr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3A7375D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3384" w:type="dxa"/>
            <w:vMerge w:val="continue"/>
            <w:vAlign w:val="center"/>
          </w:tcPr>
          <w:p w14:paraId="4C44CBF9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vMerge w:val="continue"/>
            <w:vAlign w:val="center"/>
          </w:tcPr>
          <w:p w14:paraId="4C2ABB40">
            <w:pPr>
              <w:widowControl/>
              <w:jc w:val="center"/>
              <w:rPr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175" w:type="dxa"/>
            <w:vMerge w:val="continue"/>
            <w:vAlign w:val="center"/>
          </w:tcPr>
          <w:p w14:paraId="25A7334D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353" w:type="dxa"/>
            <w:vMerge w:val="continue"/>
            <w:vAlign w:val="center"/>
          </w:tcPr>
          <w:p w14:paraId="28086791">
            <w:pPr>
              <w:rPr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7A3684F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restart"/>
            <w:vAlign w:val="center"/>
          </w:tcPr>
          <w:p w14:paraId="1CC1D250">
            <w:pPr>
              <w:snapToGrid w:val="0"/>
              <w:spacing w:line="300" w:lineRule="exact"/>
              <w:rPr>
                <w:rFonts w:eastAsia="黑体"/>
                <w:b/>
                <w:color w:val="auto"/>
                <w:sz w:val="24"/>
                <w:highlight w:val="none"/>
              </w:rPr>
            </w:pPr>
          </w:p>
          <w:p w14:paraId="0810D44D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077200（全日制）力学</w:t>
            </w:r>
          </w:p>
          <w:p w14:paraId="0461086E">
            <w:pPr>
              <w:widowControl/>
              <w:spacing w:line="300" w:lineRule="exact"/>
              <w:jc w:val="left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01固体力学（汽车CAE技术）</w:t>
            </w:r>
          </w:p>
          <w:p w14:paraId="07A0E4D9">
            <w:pPr>
              <w:widowControl/>
              <w:spacing w:line="300" w:lineRule="exact"/>
              <w:jc w:val="left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02车辆动力学与控制</w:t>
            </w:r>
          </w:p>
          <w:p w14:paraId="1B75C41C">
            <w:pPr>
              <w:widowControl/>
              <w:spacing w:line="30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80" w:type="dxa"/>
            <w:vMerge w:val="restart"/>
            <w:vAlign w:val="center"/>
          </w:tcPr>
          <w:p w14:paraId="151555A2">
            <w:pPr>
              <w:widowControl/>
              <w:spacing w:line="300" w:lineRule="exact"/>
              <w:jc w:val="center"/>
              <w:rPr>
                <w:rFonts w:hint="default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  <w:lang w:val="en-US" w:eastAsia="zh-CN"/>
              </w:rPr>
              <w:t>15</w:t>
            </w:r>
          </w:p>
        </w:tc>
        <w:tc>
          <w:tcPr>
            <w:tcW w:w="2175" w:type="dxa"/>
            <w:vMerge w:val="restart"/>
            <w:vAlign w:val="center"/>
          </w:tcPr>
          <w:p w14:paraId="3D3BC0E2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①101思想政治理论</w:t>
            </w:r>
          </w:p>
          <w:p w14:paraId="30D3F7CC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②201英语一</w:t>
            </w:r>
          </w:p>
          <w:p w14:paraId="6F7E0933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③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6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3</w:t>
            </w: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理论力学</w:t>
            </w:r>
          </w:p>
          <w:p w14:paraId="4DA30F5A">
            <w:pPr>
              <w:snapToGrid w:val="0"/>
              <w:spacing w:line="280" w:lineRule="exact"/>
              <w:rPr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④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807</w:t>
            </w: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材料力学</w:t>
            </w:r>
          </w:p>
        </w:tc>
        <w:tc>
          <w:tcPr>
            <w:tcW w:w="2353" w:type="dxa"/>
            <w:vMerge w:val="restart"/>
            <w:vAlign w:val="center"/>
          </w:tcPr>
          <w:p w14:paraId="195DA3BD">
            <w:pPr>
              <w:spacing w:line="300" w:lineRule="exact"/>
              <w:rPr>
                <w:b/>
                <w:bCs/>
                <w:color w:val="auto"/>
                <w:szCs w:val="21"/>
                <w:highlight w:val="none"/>
              </w:rPr>
            </w:pPr>
            <w:r>
              <w:rPr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0122B241">
            <w:pPr>
              <w:spacing w:line="300" w:lineRule="exact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汽车构造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color w:val="auto"/>
                <w:szCs w:val="21"/>
                <w:highlight w:val="none"/>
              </w:rPr>
              <w:t>工程力学综合（选一）</w:t>
            </w:r>
          </w:p>
          <w:p w14:paraId="427D542B">
            <w:pPr>
              <w:spacing w:line="300" w:lineRule="exact"/>
              <w:rPr>
                <w:b/>
                <w:bCs/>
                <w:color w:val="auto"/>
                <w:szCs w:val="21"/>
                <w:highlight w:val="none"/>
              </w:rPr>
            </w:pPr>
          </w:p>
          <w:p w14:paraId="34651517">
            <w:pPr>
              <w:spacing w:line="300" w:lineRule="exac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b/>
                <w:bCs/>
                <w:color w:val="auto"/>
                <w:szCs w:val="21"/>
                <w:highlight w:val="none"/>
              </w:rPr>
              <w:t>不招收同等学历考生</w:t>
            </w:r>
          </w:p>
        </w:tc>
      </w:tr>
      <w:tr w14:paraId="54C7809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3384" w:type="dxa"/>
            <w:vMerge w:val="continue"/>
          </w:tcPr>
          <w:p w14:paraId="0D0A9962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vMerge w:val="continue"/>
          </w:tcPr>
          <w:p w14:paraId="02BD26B7">
            <w:pPr>
              <w:widowControl/>
              <w:jc w:val="center"/>
              <w:rPr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175" w:type="dxa"/>
            <w:vMerge w:val="continue"/>
          </w:tcPr>
          <w:p w14:paraId="67A94957">
            <w:pPr>
              <w:snapToGrid w:val="0"/>
              <w:spacing w:line="280" w:lineRule="exact"/>
              <w:rPr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353" w:type="dxa"/>
            <w:vMerge w:val="continue"/>
          </w:tcPr>
          <w:p w14:paraId="574C271B">
            <w:pPr>
              <w:rPr>
                <w:b/>
                <w:bCs/>
                <w:color w:val="auto"/>
                <w:sz w:val="24"/>
                <w:highlight w:val="none"/>
              </w:rPr>
            </w:pPr>
          </w:p>
        </w:tc>
      </w:tr>
    </w:tbl>
    <w:p w14:paraId="3058DF8B">
      <w:pPr>
        <w:rPr>
          <w:color w:val="auto"/>
          <w:highlight w:val="none"/>
        </w:rPr>
      </w:pPr>
    </w:p>
    <w:p w14:paraId="09132104">
      <w:pPr>
        <w:rPr>
          <w:color w:val="auto"/>
          <w:highlight w:val="none"/>
        </w:rPr>
      </w:pPr>
    </w:p>
    <w:p w14:paraId="5E938820">
      <w:pPr>
        <w:rPr>
          <w:color w:val="auto"/>
          <w:highlight w:val="none"/>
        </w:rPr>
      </w:pPr>
    </w:p>
    <w:p w14:paraId="3356340A">
      <w:pPr>
        <w:rPr>
          <w:color w:val="auto"/>
          <w:highlight w:val="none"/>
        </w:rPr>
      </w:pPr>
    </w:p>
    <w:p w14:paraId="55A9A5E8">
      <w:pPr>
        <w:rPr>
          <w:color w:val="auto"/>
          <w:highlight w:val="none"/>
        </w:rPr>
      </w:pPr>
    </w:p>
    <w:p w14:paraId="32EDE079">
      <w:pPr>
        <w:rPr>
          <w:color w:val="auto"/>
          <w:highlight w:val="none"/>
        </w:rPr>
      </w:pPr>
    </w:p>
    <w:p w14:paraId="366FEE53">
      <w:pPr>
        <w:rPr>
          <w:color w:val="auto"/>
          <w:highlight w:val="none"/>
        </w:rPr>
      </w:pPr>
    </w:p>
    <w:p w14:paraId="43EEA03E">
      <w:pPr>
        <w:rPr>
          <w:color w:val="auto"/>
          <w:highlight w:val="none"/>
        </w:rPr>
      </w:pPr>
    </w:p>
    <w:p w14:paraId="53796126">
      <w:pPr>
        <w:rPr>
          <w:color w:val="auto"/>
          <w:highlight w:val="none"/>
        </w:rPr>
      </w:pPr>
    </w:p>
    <w:p w14:paraId="725F98D1">
      <w:pPr>
        <w:rPr>
          <w:color w:val="auto"/>
          <w:highlight w:val="none"/>
        </w:rPr>
      </w:pPr>
    </w:p>
    <w:p w14:paraId="6738E528">
      <w:pPr>
        <w:rPr>
          <w:color w:val="auto"/>
          <w:highlight w:val="none"/>
        </w:rPr>
      </w:pPr>
    </w:p>
    <w:p w14:paraId="3F421FD2">
      <w:pPr>
        <w:rPr>
          <w:color w:val="auto"/>
          <w:highlight w:val="none"/>
        </w:rPr>
      </w:pPr>
    </w:p>
    <w:p w14:paraId="13E18731">
      <w:pPr>
        <w:rPr>
          <w:color w:val="auto"/>
          <w:highlight w:val="none"/>
        </w:rPr>
      </w:pPr>
    </w:p>
    <w:p w14:paraId="7F5B2D31">
      <w:pPr>
        <w:rPr>
          <w:color w:val="auto"/>
          <w:highlight w:val="none"/>
        </w:rPr>
      </w:pPr>
    </w:p>
    <w:p w14:paraId="37309CCE">
      <w:pPr>
        <w:rPr>
          <w:color w:val="auto"/>
          <w:highlight w:val="none"/>
        </w:rPr>
      </w:pPr>
    </w:p>
    <w:p w14:paraId="71DF7BF4">
      <w:pPr>
        <w:rPr>
          <w:color w:val="auto"/>
          <w:highlight w:val="none"/>
        </w:rPr>
      </w:pPr>
    </w:p>
    <w:p w14:paraId="5AA340BF">
      <w:pPr>
        <w:rPr>
          <w:color w:val="auto"/>
          <w:highlight w:val="none"/>
        </w:rPr>
      </w:pPr>
    </w:p>
    <w:p w14:paraId="6D671F2A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学院代码：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005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 xml:space="preserve"> 学院名称：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>经济管理学院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拟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>招生人数：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1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  <w:lang w:val="en-US" w:eastAsia="zh-CN"/>
        </w:rPr>
        <w:t>60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人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 xml:space="preserve">  </w:t>
      </w:r>
    </w:p>
    <w:tbl>
      <w:tblPr>
        <w:tblStyle w:val="7"/>
        <w:tblW w:w="8834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4"/>
        <w:gridCol w:w="690"/>
        <w:gridCol w:w="2265"/>
        <w:gridCol w:w="2495"/>
      </w:tblGrid>
      <w:tr w14:paraId="7185621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384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080B00BA">
            <w:pPr>
              <w:widowControl/>
              <w:tabs>
                <w:tab w:val="left" w:pos="660"/>
              </w:tabs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专业代码、专业名称及研究方向</w:t>
            </w:r>
          </w:p>
        </w:tc>
        <w:tc>
          <w:tcPr>
            <w:tcW w:w="690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703FFAB9">
            <w:pPr>
              <w:widowControl/>
              <w:jc w:val="center"/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拟招</w:t>
            </w:r>
          </w:p>
          <w:p w14:paraId="3BADE5F9"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人数</w:t>
            </w:r>
          </w:p>
        </w:tc>
        <w:tc>
          <w:tcPr>
            <w:tcW w:w="2265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400305E0">
            <w:pPr>
              <w:widowControl/>
              <w:ind w:right="420"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考试科目</w:t>
            </w:r>
          </w:p>
        </w:tc>
        <w:tc>
          <w:tcPr>
            <w:tcW w:w="2495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32F825C9"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备注</w:t>
            </w:r>
          </w:p>
        </w:tc>
      </w:tr>
      <w:tr w14:paraId="527AF65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restart"/>
            <w:tcBorders>
              <w:top w:val="single" w:color="000000" w:sz="6" w:space="0"/>
            </w:tcBorders>
            <w:vAlign w:val="center"/>
          </w:tcPr>
          <w:p w14:paraId="13DB8D63">
            <w:pPr>
              <w:widowControl/>
              <w:jc w:val="left"/>
              <w:rPr>
                <w:color w:val="auto"/>
                <w:highlight w:val="none"/>
              </w:rPr>
            </w:pPr>
          </w:p>
          <w:p w14:paraId="33FB434F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 xml:space="preserve">125601（非全日制）工程管理 </w:t>
            </w:r>
          </w:p>
          <w:p w14:paraId="75BABCAC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01 汽车制造工程管理 </w:t>
            </w:r>
          </w:p>
          <w:p w14:paraId="6F486CE9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02 汽车市场分析与营销管理 </w:t>
            </w:r>
          </w:p>
          <w:p w14:paraId="79E1CB89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03 信息系统规划与管理 </w:t>
            </w:r>
          </w:p>
          <w:p w14:paraId="4C9F39D8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04 财务管理与资本运作</w:t>
            </w:r>
          </w:p>
          <w:p w14:paraId="11ADAEBF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690" w:type="dxa"/>
            <w:vMerge w:val="restart"/>
            <w:tcBorders>
              <w:top w:val="single" w:color="000000" w:sz="6" w:space="0"/>
            </w:tcBorders>
            <w:vAlign w:val="center"/>
          </w:tcPr>
          <w:p w14:paraId="1D1B2285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265" w:type="dxa"/>
            <w:vMerge w:val="restart"/>
            <w:tcBorders>
              <w:top w:val="single" w:color="000000" w:sz="6" w:space="0"/>
            </w:tcBorders>
            <w:vAlign w:val="center"/>
          </w:tcPr>
          <w:p w14:paraId="402464A1">
            <w:pPr>
              <w:widowControl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①199 管理类综合能力</w:t>
            </w:r>
          </w:p>
          <w:p w14:paraId="79012429">
            <w:pPr>
              <w:widowControl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②204 英语二</w:t>
            </w:r>
          </w:p>
          <w:p w14:paraId="0C0F4D50">
            <w:pPr>
              <w:snapToGrid w:val="0"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495" w:type="dxa"/>
            <w:vMerge w:val="restart"/>
            <w:tcBorders>
              <w:top w:val="single" w:color="000000" w:sz="6" w:space="0"/>
            </w:tcBorders>
            <w:vAlign w:val="center"/>
          </w:tcPr>
          <w:p w14:paraId="2E6EBE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复试笔试科目：</w:t>
            </w:r>
          </w:p>
          <w:p w14:paraId="19FB91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textAlignment w:val="auto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管理学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综合</w:t>
            </w:r>
          </w:p>
          <w:p w14:paraId="1657A4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同等学力加试科目：</w:t>
            </w:r>
          </w:p>
          <w:p w14:paraId="76C39F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①生产与运作管理</w:t>
            </w:r>
          </w:p>
          <w:p w14:paraId="4CEDA9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②工程经济学</w:t>
            </w:r>
          </w:p>
          <w:p w14:paraId="31344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学历要求：</w:t>
            </w:r>
          </w:p>
          <w:p w14:paraId="4A5549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textAlignment w:val="auto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入校时本科毕业 3 年 及以上或专科毕业 5 年及以上。</w:t>
            </w:r>
          </w:p>
          <w:p w14:paraId="11C612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textAlignment w:val="auto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只招收定向培养生</w:t>
            </w:r>
          </w:p>
        </w:tc>
      </w:tr>
      <w:tr w14:paraId="419D5DA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  <w:vAlign w:val="center"/>
          </w:tcPr>
          <w:p w14:paraId="623978F2">
            <w:pPr>
              <w:snapToGrid w:val="0"/>
              <w:spacing w:line="280" w:lineRule="exact"/>
              <w:rPr>
                <w:color w:val="auto"/>
                <w:highlight w:val="none"/>
              </w:rPr>
            </w:pPr>
          </w:p>
        </w:tc>
        <w:tc>
          <w:tcPr>
            <w:tcW w:w="690" w:type="dxa"/>
            <w:vMerge w:val="continue"/>
            <w:vAlign w:val="center"/>
          </w:tcPr>
          <w:p w14:paraId="2DA6F986">
            <w:pPr>
              <w:snapToGrid w:val="0"/>
              <w:spacing w:line="28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2265" w:type="dxa"/>
            <w:vMerge w:val="continue"/>
            <w:vAlign w:val="center"/>
          </w:tcPr>
          <w:p w14:paraId="4E4BE32A">
            <w:pPr>
              <w:snapToGrid w:val="0"/>
              <w:spacing w:line="280" w:lineRule="exact"/>
              <w:rPr>
                <w:color w:val="auto"/>
                <w:highlight w:val="none"/>
              </w:rPr>
            </w:pPr>
          </w:p>
        </w:tc>
        <w:tc>
          <w:tcPr>
            <w:tcW w:w="2495" w:type="dxa"/>
            <w:vMerge w:val="continue"/>
            <w:vAlign w:val="center"/>
          </w:tcPr>
          <w:p w14:paraId="45B735DE">
            <w:pPr>
              <w:snapToGrid w:val="0"/>
              <w:spacing w:line="280" w:lineRule="exact"/>
              <w:rPr>
                <w:color w:val="auto"/>
                <w:highlight w:val="none"/>
              </w:rPr>
            </w:pPr>
          </w:p>
        </w:tc>
      </w:tr>
      <w:tr w14:paraId="0A07754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  <w:vAlign w:val="center"/>
          </w:tcPr>
          <w:p w14:paraId="12D8B852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Merge w:val="continue"/>
            <w:vAlign w:val="center"/>
          </w:tcPr>
          <w:p w14:paraId="4A2D12B2">
            <w:pPr>
              <w:snapToGrid w:val="0"/>
              <w:spacing w:line="280" w:lineRule="exact"/>
              <w:jc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265" w:type="dxa"/>
            <w:vMerge w:val="continue"/>
            <w:vAlign w:val="center"/>
          </w:tcPr>
          <w:p w14:paraId="37BE5FA0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495" w:type="dxa"/>
            <w:vMerge w:val="continue"/>
            <w:vAlign w:val="center"/>
          </w:tcPr>
          <w:p w14:paraId="19AB675B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 w14:paraId="3637A68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  <w:vAlign w:val="center"/>
          </w:tcPr>
          <w:p w14:paraId="50269984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Merge w:val="continue"/>
            <w:vAlign w:val="center"/>
          </w:tcPr>
          <w:p w14:paraId="46B9B2CD">
            <w:pPr>
              <w:snapToGrid w:val="0"/>
              <w:spacing w:line="280" w:lineRule="exact"/>
              <w:jc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265" w:type="dxa"/>
            <w:vMerge w:val="continue"/>
            <w:vAlign w:val="center"/>
          </w:tcPr>
          <w:p w14:paraId="1AE7A907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495" w:type="dxa"/>
            <w:vMerge w:val="continue"/>
            <w:vAlign w:val="center"/>
          </w:tcPr>
          <w:p w14:paraId="1425FD43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 w14:paraId="43B6022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restart"/>
            <w:tcBorders>
              <w:top w:val="single" w:color="000000" w:sz="6" w:space="0"/>
            </w:tcBorders>
            <w:vAlign w:val="center"/>
          </w:tcPr>
          <w:p w14:paraId="58AAA182">
            <w:pPr>
              <w:snapToGrid w:val="0"/>
              <w:spacing w:line="240" w:lineRule="atLeast"/>
              <w:rPr>
                <w:rFonts w:eastAsia="黑体"/>
                <w:b/>
                <w:color w:val="auto"/>
                <w:sz w:val="24"/>
                <w:highlight w:val="none"/>
              </w:rPr>
            </w:pPr>
          </w:p>
          <w:p w14:paraId="309357AF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120100（全日制）管理科学与</w:t>
            </w:r>
          </w:p>
          <w:p w14:paraId="1F8FFA60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工程</w:t>
            </w:r>
          </w:p>
          <w:p w14:paraId="228E3C5B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01大数据与智能决策</w:t>
            </w:r>
          </w:p>
          <w:p w14:paraId="2E52C46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02智慧物流与供应链</w:t>
            </w:r>
          </w:p>
          <w:p w14:paraId="4C0E806E">
            <w:pPr>
              <w:snapToGrid w:val="0"/>
              <w:spacing w:line="280" w:lineRule="exact"/>
              <w:rPr>
                <w:rFonts w:ascii="宋体" w:hAnsi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03工业工程与管理</w:t>
            </w:r>
          </w:p>
        </w:tc>
        <w:tc>
          <w:tcPr>
            <w:tcW w:w="690" w:type="dxa"/>
            <w:vMerge w:val="restart"/>
            <w:tcBorders>
              <w:top w:val="single" w:color="000000" w:sz="6" w:space="0"/>
            </w:tcBorders>
            <w:vAlign w:val="center"/>
          </w:tcPr>
          <w:p w14:paraId="6A4810DE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265" w:type="dxa"/>
            <w:vMerge w:val="restart"/>
            <w:tcBorders>
              <w:top w:val="single" w:color="000000" w:sz="6" w:space="0"/>
            </w:tcBorders>
            <w:vAlign w:val="center"/>
          </w:tcPr>
          <w:p w14:paraId="07B2285E">
            <w:pPr>
              <w:snapToGrid w:val="0"/>
              <w:spacing w:line="280" w:lineRule="exact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</w:p>
          <w:p w14:paraId="1D3FBFCC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①101思想政治理论</w:t>
            </w:r>
          </w:p>
          <w:p w14:paraId="3653BC9F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②201英语一</w:t>
            </w:r>
          </w:p>
          <w:p w14:paraId="78C60F63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③303数学三</w:t>
            </w:r>
          </w:p>
          <w:p w14:paraId="6E937CDB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④808管理学概论</w:t>
            </w:r>
          </w:p>
          <w:p w14:paraId="788BEE1F">
            <w:pPr>
              <w:snapToGrid w:val="0"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495" w:type="dxa"/>
            <w:vMerge w:val="restart"/>
            <w:tcBorders>
              <w:top w:val="single" w:color="000000" w:sz="6" w:space="0"/>
            </w:tcBorders>
            <w:vAlign w:val="center"/>
          </w:tcPr>
          <w:p w14:paraId="76B3608B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4735363D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生产与运作管理</w:t>
            </w:r>
          </w:p>
          <w:p w14:paraId="2DB283C4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3519E1C8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2E103C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  <w:tcBorders>
              <w:bottom w:val="single" w:color="000000" w:sz="6" w:space="0"/>
            </w:tcBorders>
            <w:vAlign w:val="center"/>
          </w:tcPr>
          <w:p w14:paraId="10766E86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690" w:type="dxa"/>
            <w:vMerge w:val="continue"/>
            <w:tcBorders>
              <w:bottom w:val="single" w:color="000000" w:sz="6" w:space="0"/>
            </w:tcBorders>
            <w:vAlign w:val="center"/>
          </w:tcPr>
          <w:p w14:paraId="4E39FFF5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vAlign w:val="center"/>
          </w:tcPr>
          <w:p w14:paraId="2750E156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vMerge w:val="continue"/>
            <w:tcBorders>
              <w:bottom w:val="single" w:color="000000" w:sz="6" w:space="0"/>
            </w:tcBorders>
            <w:vAlign w:val="center"/>
          </w:tcPr>
          <w:p w14:paraId="6FFEAC8F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67B298A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  <w:vAlign w:val="center"/>
          </w:tcPr>
          <w:p w14:paraId="4B4A25F8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690" w:type="dxa"/>
            <w:vMerge w:val="continue"/>
            <w:vAlign w:val="center"/>
          </w:tcPr>
          <w:p w14:paraId="3BAF6430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265" w:type="dxa"/>
            <w:vMerge w:val="continue"/>
            <w:vAlign w:val="center"/>
          </w:tcPr>
          <w:p w14:paraId="01E1975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vMerge w:val="continue"/>
            <w:vAlign w:val="center"/>
          </w:tcPr>
          <w:p w14:paraId="0BEEFEC1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461D2D4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restart"/>
            <w:vAlign w:val="center"/>
          </w:tcPr>
          <w:p w14:paraId="61B4F01D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 xml:space="preserve"> 071400（全日制）统计学 </w:t>
            </w:r>
          </w:p>
          <w:p w14:paraId="1F17C7F2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01 社会经济统计 </w:t>
            </w:r>
          </w:p>
          <w:p w14:paraId="21187586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02 金融统计（汽车金融） </w:t>
            </w:r>
          </w:p>
          <w:p w14:paraId="43D9D342">
            <w:pPr>
              <w:widowControl/>
              <w:jc w:val="left"/>
              <w:rPr>
                <w:rFonts w:ascii="宋体" w:hAnsi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03 汽车产业大数据统计</w:t>
            </w:r>
          </w:p>
        </w:tc>
        <w:tc>
          <w:tcPr>
            <w:tcW w:w="690" w:type="dxa"/>
            <w:vMerge w:val="restart"/>
            <w:vAlign w:val="center"/>
          </w:tcPr>
          <w:p w14:paraId="17CEBEA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2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2265" w:type="dxa"/>
            <w:vMerge w:val="restart"/>
            <w:vAlign w:val="center"/>
          </w:tcPr>
          <w:p w14:paraId="76A0B62B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①101 思想政治理论 </w:t>
            </w:r>
          </w:p>
          <w:p w14:paraId="17A4AB6F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②201 英语一 </w:t>
            </w:r>
          </w:p>
          <w:p w14:paraId="40EDBCA6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③611宏观经济分析 </w:t>
            </w:r>
          </w:p>
          <w:p w14:paraId="2D61B57E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④810 统计学原理</w:t>
            </w:r>
          </w:p>
        </w:tc>
        <w:tc>
          <w:tcPr>
            <w:tcW w:w="2495" w:type="dxa"/>
            <w:vMerge w:val="restart"/>
            <w:vAlign w:val="center"/>
          </w:tcPr>
          <w:p w14:paraId="5789CD02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复试笔试科目： </w:t>
            </w:r>
          </w:p>
          <w:p w14:paraId="16E6A433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国民经济统计 </w:t>
            </w:r>
          </w:p>
          <w:p w14:paraId="65C5662E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不招收同等学力考生</w:t>
            </w:r>
          </w:p>
          <w:p w14:paraId="7AD03626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</w:tr>
      <w:tr w14:paraId="50FCD76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</w:tcPr>
          <w:p w14:paraId="5EA8246F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690" w:type="dxa"/>
            <w:vMerge w:val="continue"/>
            <w:vAlign w:val="center"/>
          </w:tcPr>
          <w:p w14:paraId="5E5D6A9F">
            <w:pPr>
              <w:widowControl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265" w:type="dxa"/>
            <w:vMerge w:val="continue"/>
            <w:vAlign w:val="center"/>
          </w:tcPr>
          <w:p w14:paraId="7163312F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vMerge w:val="continue"/>
            <w:vAlign w:val="center"/>
          </w:tcPr>
          <w:p w14:paraId="058D51B3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3539BA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</w:tcPr>
          <w:p w14:paraId="207E6473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690" w:type="dxa"/>
            <w:vMerge w:val="continue"/>
            <w:vAlign w:val="center"/>
          </w:tcPr>
          <w:p w14:paraId="2AF2EA51">
            <w:pPr>
              <w:widowControl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265" w:type="dxa"/>
            <w:vMerge w:val="continue"/>
            <w:vAlign w:val="center"/>
          </w:tcPr>
          <w:p w14:paraId="637877B3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vMerge w:val="continue"/>
            <w:vAlign w:val="center"/>
          </w:tcPr>
          <w:p w14:paraId="5CC3F0A0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04F2997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restart"/>
          </w:tcPr>
          <w:p w14:paraId="0A79C02B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 xml:space="preserve">125604（全日制）物流工程与 </w:t>
            </w:r>
          </w:p>
          <w:p w14:paraId="6BA613F8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 xml:space="preserve">管理 </w:t>
            </w:r>
          </w:p>
          <w:p w14:paraId="77E3B1D0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01 汽车物流与供应链管理 </w:t>
            </w:r>
          </w:p>
          <w:p w14:paraId="76E3A29E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02 大数据与智慧物流 </w:t>
            </w:r>
          </w:p>
          <w:p w14:paraId="5B7F665D">
            <w:pPr>
              <w:widowControl/>
              <w:jc w:val="lef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03 制造物流</w:t>
            </w:r>
          </w:p>
        </w:tc>
        <w:tc>
          <w:tcPr>
            <w:tcW w:w="690" w:type="dxa"/>
            <w:vMerge w:val="restart"/>
            <w:vAlign w:val="center"/>
          </w:tcPr>
          <w:p w14:paraId="28E84953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65</w:t>
            </w:r>
          </w:p>
        </w:tc>
        <w:tc>
          <w:tcPr>
            <w:tcW w:w="2265" w:type="dxa"/>
            <w:vMerge w:val="restart"/>
            <w:vAlign w:val="center"/>
          </w:tcPr>
          <w:p w14:paraId="17F86C51">
            <w:pPr>
              <w:widowControl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①199 管理类综合能力</w:t>
            </w:r>
          </w:p>
          <w:p w14:paraId="74595D79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②204 英语二</w:t>
            </w:r>
          </w:p>
        </w:tc>
        <w:tc>
          <w:tcPr>
            <w:tcW w:w="2495" w:type="dxa"/>
            <w:vMerge w:val="restart"/>
            <w:vAlign w:val="center"/>
          </w:tcPr>
          <w:p w14:paraId="6001285B">
            <w:pPr>
              <w:widowControl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复试笔试科目：</w:t>
            </w:r>
          </w:p>
          <w:p w14:paraId="7190C2C3">
            <w:pPr>
              <w:widowControl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管理学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综合</w:t>
            </w:r>
          </w:p>
          <w:p w14:paraId="06D5EAEA">
            <w:pPr>
              <w:widowControl/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</w:p>
          <w:p w14:paraId="16AA965F">
            <w:pPr>
              <w:widowControl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不招收同等学力考生</w:t>
            </w:r>
          </w:p>
          <w:p w14:paraId="1587D066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0B1FDD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</w:tcPr>
          <w:p w14:paraId="7CB3C2EB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690" w:type="dxa"/>
            <w:vMerge w:val="continue"/>
            <w:vAlign w:val="center"/>
          </w:tcPr>
          <w:p w14:paraId="3B5BE833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265" w:type="dxa"/>
            <w:vMerge w:val="continue"/>
            <w:vAlign w:val="center"/>
          </w:tcPr>
          <w:p w14:paraId="4F8509FC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vMerge w:val="continue"/>
            <w:vAlign w:val="center"/>
          </w:tcPr>
          <w:p w14:paraId="53764715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2711388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</w:tcPr>
          <w:p w14:paraId="03E6FCE1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690" w:type="dxa"/>
            <w:vMerge w:val="continue"/>
            <w:vAlign w:val="center"/>
          </w:tcPr>
          <w:p w14:paraId="2864427B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265" w:type="dxa"/>
            <w:vMerge w:val="continue"/>
            <w:vAlign w:val="center"/>
          </w:tcPr>
          <w:p w14:paraId="79408D8F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vMerge w:val="continue"/>
            <w:vAlign w:val="center"/>
          </w:tcPr>
          <w:p w14:paraId="1BC99B27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6B06F42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restart"/>
            <w:vAlign w:val="center"/>
          </w:tcPr>
          <w:p w14:paraId="019630FF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087100（全日制）管理科学与</w:t>
            </w:r>
          </w:p>
          <w:p w14:paraId="0438B97C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工程</w:t>
            </w:r>
          </w:p>
          <w:p w14:paraId="05BB2151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01大数据与智能决策</w:t>
            </w:r>
          </w:p>
          <w:p w14:paraId="3340EBC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02智慧物流与供应链</w:t>
            </w:r>
          </w:p>
          <w:p w14:paraId="65B922CB">
            <w:pPr>
              <w:snapToGrid w:val="0"/>
              <w:spacing w:line="280" w:lineRule="exact"/>
              <w:rPr>
                <w:rFonts w:ascii="宋体" w:hAnsi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03工业工程与管理</w:t>
            </w:r>
          </w:p>
        </w:tc>
        <w:tc>
          <w:tcPr>
            <w:tcW w:w="690" w:type="dxa"/>
            <w:vMerge w:val="restart"/>
            <w:vAlign w:val="center"/>
          </w:tcPr>
          <w:p w14:paraId="2865841D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265" w:type="dxa"/>
            <w:vMerge w:val="restart"/>
            <w:vAlign w:val="center"/>
          </w:tcPr>
          <w:p w14:paraId="5D953054">
            <w:pPr>
              <w:snapToGrid w:val="0"/>
              <w:spacing w:line="280" w:lineRule="exact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</w:p>
          <w:p w14:paraId="540A61F7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①101思想政治理论</w:t>
            </w:r>
          </w:p>
          <w:p w14:paraId="5811CCB4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②201英语一</w:t>
            </w:r>
          </w:p>
          <w:p w14:paraId="5B7A75DF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③301数学一</w:t>
            </w:r>
          </w:p>
          <w:p w14:paraId="1BA47ED2">
            <w:pPr>
              <w:snapToGrid w:val="0"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④808管理学概论</w:t>
            </w:r>
          </w:p>
          <w:p w14:paraId="103788B9">
            <w:pPr>
              <w:snapToGrid w:val="0"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495" w:type="dxa"/>
            <w:vMerge w:val="restart"/>
            <w:vAlign w:val="center"/>
          </w:tcPr>
          <w:p w14:paraId="01A63E26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426BFD94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生产与运作管理</w:t>
            </w:r>
          </w:p>
          <w:p w14:paraId="38AB4790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713C45F9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0BBE14E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</w:tcPr>
          <w:p w14:paraId="07809666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690" w:type="dxa"/>
            <w:vMerge w:val="continue"/>
            <w:vAlign w:val="center"/>
          </w:tcPr>
          <w:p w14:paraId="58D020AD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265" w:type="dxa"/>
            <w:vMerge w:val="continue"/>
            <w:vAlign w:val="center"/>
          </w:tcPr>
          <w:p w14:paraId="6DB65268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vMerge w:val="continue"/>
            <w:vAlign w:val="center"/>
          </w:tcPr>
          <w:p w14:paraId="14CBD51D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1B4BF22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</w:tcPr>
          <w:p w14:paraId="29DC54D6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690" w:type="dxa"/>
            <w:vMerge w:val="continue"/>
            <w:vAlign w:val="center"/>
          </w:tcPr>
          <w:p w14:paraId="788E1C96">
            <w:pPr>
              <w:widowControl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265" w:type="dxa"/>
            <w:vMerge w:val="continue"/>
            <w:vAlign w:val="center"/>
          </w:tcPr>
          <w:p w14:paraId="686987ED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vMerge w:val="continue"/>
            <w:vAlign w:val="center"/>
          </w:tcPr>
          <w:p w14:paraId="247D9889">
            <w:pPr>
              <w:snapToGrid w:val="0"/>
              <w:spacing w:line="280" w:lineRule="exac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7F776E4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restart"/>
          </w:tcPr>
          <w:p w14:paraId="3549BD50">
            <w:pPr>
              <w:widowControl/>
              <w:jc w:val="left"/>
              <w:rPr>
                <w:color w:val="auto"/>
                <w:highlight w:val="none"/>
              </w:rPr>
            </w:pPr>
          </w:p>
          <w:p w14:paraId="0A9E3347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025800（全日制）数字经济</w:t>
            </w:r>
          </w:p>
          <w:p w14:paraId="5AFE2719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01 汽车产业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数字化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转型 </w:t>
            </w:r>
          </w:p>
          <w:p w14:paraId="7E34DCAF">
            <w:pPr>
              <w:widowControl/>
              <w:jc w:val="lef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02 水安全数字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经济治理</w:t>
            </w:r>
          </w:p>
        </w:tc>
        <w:tc>
          <w:tcPr>
            <w:tcW w:w="690" w:type="dxa"/>
            <w:vMerge w:val="restart"/>
            <w:vAlign w:val="center"/>
          </w:tcPr>
          <w:p w14:paraId="5C252A4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265" w:type="dxa"/>
            <w:vMerge w:val="restart"/>
            <w:vAlign w:val="center"/>
          </w:tcPr>
          <w:p w14:paraId="3B368C77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①101 思想政治理论 </w:t>
            </w:r>
          </w:p>
          <w:p w14:paraId="05941D47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②204 英语二</w:t>
            </w:r>
          </w:p>
          <w:p w14:paraId="2DE84B39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③611宏观经济分析 </w:t>
            </w:r>
          </w:p>
          <w:p w14:paraId="24FC8C04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④812数字经济概论</w:t>
            </w:r>
          </w:p>
          <w:p w14:paraId="076F1984">
            <w:pPr>
              <w:snapToGrid w:val="0"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495" w:type="dxa"/>
            <w:vMerge w:val="restart"/>
            <w:vAlign w:val="center"/>
          </w:tcPr>
          <w:p w14:paraId="3B7200AD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复试笔试科目： </w:t>
            </w:r>
          </w:p>
          <w:p w14:paraId="5F497285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国民经济统计</w:t>
            </w:r>
          </w:p>
          <w:p w14:paraId="5D7501AE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不招收同等学力考生</w:t>
            </w:r>
          </w:p>
          <w:p w14:paraId="4A1BDC74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</w:tr>
      <w:tr w14:paraId="2121FD5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</w:tcPr>
          <w:p w14:paraId="5CB406DC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</w:p>
        </w:tc>
        <w:tc>
          <w:tcPr>
            <w:tcW w:w="690" w:type="dxa"/>
            <w:vMerge w:val="continue"/>
            <w:vAlign w:val="center"/>
          </w:tcPr>
          <w:p w14:paraId="323EA489">
            <w:pPr>
              <w:widowControl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265" w:type="dxa"/>
            <w:vMerge w:val="continue"/>
            <w:vAlign w:val="center"/>
          </w:tcPr>
          <w:p w14:paraId="32A71BEE">
            <w:pPr>
              <w:snapToGrid w:val="0"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495" w:type="dxa"/>
            <w:vMerge w:val="continue"/>
            <w:vAlign w:val="center"/>
          </w:tcPr>
          <w:p w14:paraId="7EE1C765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</w:tr>
      <w:tr w14:paraId="302A1E3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384" w:type="dxa"/>
            <w:vMerge w:val="continue"/>
          </w:tcPr>
          <w:p w14:paraId="5BEF3195">
            <w:pPr>
              <w:snapToGrid w:val="0"/>
              <w:spacing w:line="280" w:lineRule="exact"/>
              <w:rPr>
                <w:color w:val="auto"/>
                <w:highlight w:val="none"/>
              </w:rPr>
            </w:pPr>
          </w:p>
        </w:tc>
        <w:tc>
          <w:tcPr>
            <w:tcW w:w="690" w:type="dxa"/>
            <w:vMerge w:val="continue"/>
            <w:vAlign w:val="center"/>
          </w:tcPr>
          <w:p w14:paraId="58362F7D">
            <w:pPr>
              <w:snapToGrid w:val="0"/>
              <w:spacing w:line="28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2265" w:type="dxa"/>
            <w:vMerge w:val="continue"/>
            <w:vAlign w:val="center"/>
          </w:tcPr>
          <w:p w14:paraId="51787695">
            <w:pPr>
              <w:snapToGrid w:val="0"/>
              <w:spacing w:line="280" w:lineRule="exact"/>
              <w:rPr>
                <w:color w:val="auto"/>
                <w:highlight w:val="none"/>
              </w:rPr>
            </w:pPr>
          </w:p>
        </w:tc>
        <w:tc>
          <w:tcPr>
            <w:tcW w:w="2495" w:type="dxa"/>
            <w:vMerge w:val="continue"/>
            <w:vAlign w:val="center"/>
          </w:tcPr>
          <w:p w14:paraId="70618725">
            <w:pPr>
              <w:snapToGrid w:val="0"/>
              <w:spacing w:line="280" w:lineRule="exact"/>
              <w:rPr>
                <w:color w:val="auto"/>
                <w:highlight w:val="none"/>
              </w:rPr>
            </w:pPr>
          </w:p>
        </w:tc>
      </w:tr>
      <w:tr w14:paraId="4635BD8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384" w:type="dxa"/>
            <w:shd w:val="clear" w:color="auto" w:fill="auto"/>
            <w:vAlign w:val="top"/>
          </w:tcPr>
          <w:p w14:paraId="6FB10965">
            <w:pPr>
              <w:widowControl/>
              <w:jc w:val="left"/>
              <w:rPr>
                <w:color w:val="auto"/>
                <w:highlight w:val="none"/>
              </w:rPr>
            </w:pPr>
          </w:p>
          <w:p w14:paraId="1E90424E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025800（非全日制）数字经济</w:t>
            </w:r>
          </w:p>
          <w:p w14:paraId="326B40AA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01 汽车产业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数字化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转型 </w:t>
            </w:r>
          </w:p>
          <w:p w14:paraId="59585BBC">
            <w:pPr>
              <w:widowControl/>
              <w:jc w:val="left"/>
              <w:rPr>
                <w:rFonts w:ascii="宋体" w:hAnsi="宋体" w:eastAsia="宋体" w:cs="Times New Roman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02 水安全数字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经济治理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50A6B93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50D89FCD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①101 思想政治理论 </w:t>
            </w:r>
          </w:p>
          <w:p w14:paraId="12DCB46F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②204 英语二</w:t>
            </w:r>
          </w:p>
          <w:p w14:paraId="656C3B98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③611宏观经济分析 </w:t>
            </w:r>
          </w:p>
          <w:p w14:paraId="3C32EFCD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④812数字经济概论</w:t>
            </w:r>
          </w:p>
          <w:p w14:paraId="53EA9ED6">
            <w:pPr>
              <w:snapToGrid w:val="0"/>
              <w:spacing w:line="280" w:lineRule="exac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2495" w:type="dxa"/>
            <w:shd w:val="clear" w:color="auto" w:fill="auto"/>
            <w:vAlign w:val="center"/>
          </w:tcPr>
          <w:p w14:paraId="09EB333D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 xml:space="preserve">复试笔试科目： </w:t>
            </w:r>
          </w:p>
          <w:p w14:paraId="14849A8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国民经济统计</w:t>
            </w:r>
          </w:p>
          <w:p w14:paraId="349D09B3">
            <w:pPr>
              <w:widowControl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不招收同等学力考生</w:t>
            </w:r>
          </w:p>
          <w:p w14:paraId="736E1F90">
            <w:pPr>
              <w:snapToGrid w:val="0"/>
              <w:spacing w:line="280" w:lineRule="exact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</w:tbl>
    <w:p w14:paraId="5757EB07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学院代码：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 0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  <w:lang w:val="en-US" w:eastAsia="zh-CN"/>
        </w:rPr>
        <w:t>0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8 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学院名称：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数理与光电工程学院 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拟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>招生人数：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  <w:lang w:val="en-US" w:eastAsia="zh-CN"/>
        </w:rPr>
        <w:t>110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人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 xml:space="preserve">  </w:t>
      </w:r>
    </w:p>
    <w:tbl>
      <w:tblPr>
        <w:tblStyle w:val="7"/>
        <w:tblW w:w="8767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1"/>
        <w:gridCol w:w="818"/>
        <w:gridCol w:w="2085"/>
        <w:gridCol w:w="2353"/>
      </w:tblGrid>
      <w:tr w14:paraId="0AE3C33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511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1658BD2D">
            <w:pPr>
              <w:widowControl/>
              <w:tabs>
                <w:tab w:val="left" w:pos="660"/>
              </w:tabs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专业代码、专业名称及研究方向</w:t>
            </w:r>
          </w:p>
        </w:tc>
        <w:tc>
          <w:tcPr>
            <w:tcW w:w="818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54875DB5">
            <w:pPr>
              <w:widowControl/>
              <w:jc w:val="center"/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拟招</w:t>
            </w:r>
          </w:p>
          <w:p w14:paraId="45716BC1"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人数</w:t>
            </w:r>
          </w:p>
        </w:tc>
        <w:tc>
          <w:tcPr>
            <w:tcW w:w="2085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2364E60F">
            <w:pPr>
              <w:widowControl/>
              <w:ind w:right="420"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考试科目</w:t>
            </w:r>
          </w:p>
        </w:tc>
        <w:tc>
          <w:tcPr>
            <w:tcW w:w="2353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635C3190"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备注</w:t>
            </w:r>
          </w:p>
        </w:tc>
      </w:tr>
      <w:tr w14:paraId="639A370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3511" w:type="dxa"/>
            <w:tcBorders>
              <w:top w:val="single" w:color="000000" w:sz="6" w:space="0"/>
            </w:tcBorders>
            <w:vAlign w:val="center"/>
          </w:tcPr>
          <w:p w14:paraId="14BF88FA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080300（全日制）光学工程</w:t>
            </w:r>
          </w:p>
          <w:p w14:paraId="169D0801">
            <w:pPr>
              <w:snapToGrid w:val="0"/>
              <w:spacing w:line="240" w:lineRule="atLeas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01光电信息材料与器件</w:t>
            </w:r>
          </w:p>
          <w:p w14:paraId="2695646C">
            <w:pPr>
              <w:snapToGrid w:val="0"/>
              <w:spacing w:line="240" w:lineRule="atLeas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02光电子能源材料与器件</w:t>
            </w:r>
          </w:p>
          <w:p w14:paraId="6F5A15E7">
            <w:pPr>
              <w:snapToGrid w:val="0"/>
              <w:spacing w:line="280" w:lineRule="exact"/>
              <w:rPr>
                <w:rFonts w:ascii="宋体" w:hAnsi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03先进光电技术及应用</w:t>
            </w:r>
          </w:p>
        </w:tc>
        <w:tc>
          <w:tcPr>
            <w:tcW w:w="818" w:type="dxa"/>
            <w:tcBorders>
              <w:top w:val="single" w:color="000000" w:sz="6" w:space="0"/>
            </w:tcBorders>
            <w:vAlign w:val="center"/>
          </w:tcPr>
          <w:p w14:paraId="4F98D3F9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085" w:type="dxa"/>
            <w:tcBorders>
              <w:top w:val="single" w:color="000000" w:sz="6" w:space="0"/>
            </w:tcBorders>
            <w:vAlign w:val="center"/>
          </w:tcPr>
          <w:p w14:paraId="3A157733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 xml:space="preserve">①101思想政治理论 </w:t>
            </w:r>
          </w:p>
          <w:p w14:paraId="15576CC7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②201英语一</w:t>
            </w:r>
          </w:p>
          <w:p w14:paraId="03AACEC6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③30</w:t>
            </w: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t>1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数学一</w:t>
            </w:r>
          </w:p>
          <w:p w14:paraId="6FD9A01F">
            <w:pPr>
              <w:snapToGrid w:val="0"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④811普通物理学</w:t>
            </w:r>
          </w:p>
        </w:tc>
        <w:tc>
          <w:tcPr>
            <w:tcW w:w="2353" w:type="dxa"/>
            <w:tcBorders>
              <w:top w:val="single" w:color="000000" w:sz="6" w:space="0"/>
            </w:tcBorders>
            <w:vAlign w:val="center"/>
          </w:tcPr>
          <w:p w14:paraId="7223E484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208311DB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材料分析测试技术、光电技术基础（选一）</w:t>
            </w:r>
          </w:p>
          <w:p w14:paraId="39B665A0"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4B3FA8E7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183068D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atLeast"/>
          <w:jc w:val="center"/>
        </w:trPr>
        <w:tc>
          <w:tcPr>
            <w:tcW w:w="3511" w:type="dxa"/>
            <w:tcBorders>
              <w:top w:val="single" w:color="000000" w:sz="6" w:space="0"/>
            </w:tcBorders>
            <w:vAlign w:val="center"/>
          </w:tcPr>
          <w:p w14:paraId="76B7E0E3">
            <w:pPr>
              <w:snapToGrid w:val="0"/>
              <w:spacing w:line="240" w:lineRule="atLeast"/>
              <w:rPr>
                <w:rFonts w:eastAsia="黑体"/>
                <w:b/>
                <w:color w:val="auto"/>
                <w:sz w:val="24"/>
                <w:highlight w:val="none"/>
              </w:rPr>
            </w:pPr>
          </w:p>
          <w:p w14:paraId="5A16A640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077301（全日制）材料物理与化学</w:t>
            </w:r>
          </w:p>
          <w:p w14:paraId="77F9B7BC">
            <w:pPr>
              <w:widowControl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</w:t>
            </w: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t>1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信息功能材料与器件</w:t>
            </w:r>
          </w:p>
          <w:p w14:paraId="416EA02C">
            <w:pPr>
              <w:snapToGrid w:val="0"/>
              <w:spacing w:line="280" w:lineRule="exact"/>
              <w:rPr>
                <w:rFonts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</w:t>
            </w: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t>2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新能源汽车储能材料</w:t>
            </w:r>
          </w:p>
        </w:tc>
        <w:tc>
          <w:tcPr>
            <w:tcW w:w="818" w:type="dxa"/>
            <w:tcBorders>
              <w:top w:val="single" w:color="000000" w:sz="6" w:space="0"/>
            </w:tcBorders>
            <w:vAlign w:val="center"/>
          </w:tcPr>
          <w:p w14:paraId="3FAD5C1F">
            <w:pPr>
              <w:widowControl/>
              <w:jc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085" w:type="dxa"/>
            <w:tcBorders>
              <w:top w:val="single" w:color="000000" w:sz="6" w:space="0"/>
            </w:tcBorders>
            <w:vAlign w:val="center"/>
          </w:tcPr>
          <w:p w14:paraId="4CFEBFE2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 xml:space="preserve">①101思想政治理论 </w:t>
            </w:r>
          </w:p>
          <w:p w14:paraId="414A1C94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②201英语一</w:t>
            </w:r>
          </w:p>
          <w:p w14:paraId="3017CFE3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③614材料科学与工程基础</w:t>
            </w:r>
          </w:p>
          <w:p w14:paraId="69034A43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④816大学化学</w:t>
            </w:r>
          </w:p>
        </w:tc>
        <w:tc>
          <w:tcPr>
            <w:tcW w:w="2353" w:type="dxa"/>
            <w:tcBorders>
              <w:top w:val="single" w:color="000000" w:sz="6" w:space="0"/>
            </w:tcBorders>
            <w:vAlign w:val="center"/>
          </w:tcPr>
          <w:p w14:paraId="2A20EF96">
            <w:pPr>
              <w:spacing w:line="270" w:lineRule="exact"/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复试笔试科目：</w:t>
            </w:r>
          </w:p>
          <w:p w14:paraId="4970E121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材料分析测试技术</w:t>
            </w:r>
          </w:p>
          <w:p w14:paraId="71E448D9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7BE2CDBD">
            <w:pPr>
              <w:rPr>
                <w:rFonts w:ascii="宋体" w:hAnsi="宋体" w:cs="宋体"/>
                <w:b/>
                <w:color w:val="auto"/>
                <w:sz w:val="18"/>
                <w:szCs w:val="18"/>
                <w:highlight w:val="none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3D5D722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3511" w:type="dxa"/>
            <w:vAlign w:val="center"/>
          </w:tcPr>
          <w:p w14:paraId="34ECCAC1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071400（全日制）统计学</w:t>
            </w:r>
          </w:p>
          <w:p w14:paraId="6E867FDB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01应用数理统计</w:t>
            </w:r>
          </w:p>
        </w:tc>
        <w:tc>
          <w:tcPr>
            <w:tcW w:w="818" w:type="dxa"/>
            <w:vAlign w:val="center"/>
          </w:tcPr>
          <w:p w14:paraId="217E9BD2">
            <w:pPr>
              <w:widowControl/>
              <w:jc w:val="center"/>
              <w:rPr>
                <w:rFonts w:ascii="宋体" w:hAnsi="宋体" w:cs="宋体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10</w:t>
            </w:r>
          </w:p>
        </w:tc>
        <w:tc>
          <w:tcPr>
            <w:tcW w:w="2085" w:type="dxa"/>
            <w:vAlign w:val="center"/>
          </w:tcPr>
          <w:p w14:paraId="191FD026">
            <w:pPr>
              <w:widowControl/>
              <w:spacing w:line="24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①101思想政治理论</w:t>
            </w:r>
          </w:p>
          <w:p w14:paraId="7A9427C7">
            <w:pPr>
              <w:widowControl/>
              <w:spacing w:line="24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②201英语一</w:t>
            </w:r>
          </w:p>
          <w:p w14:paraId="2A73FCAB">
            <w:pPr>
              <w:widowControl/>
              <w:spacing w:line="24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fldChar w:fldCharType="begin"/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instrText xml:space="preserve"> = 3 \* GB3 </w:instrTex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③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fldChar w:fldCharType="end"/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601数学分析</w:t>
            </w:r>
          </w:p>
          <w:p w14:paraId="3EB8C840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fldChar w:fldCharType="begin"/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instrText xml:space="preserve"> = 4 \* GB3 </w:instrTex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fldChar w:fldCharType="separate"/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④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fldChar w:fldCharType="end"/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813高等代数</w:t>
            </w:r>
          </w:p>
        </w:tc>
        <w:tc>
          <w:tcPr>
            <w:tcW w:w="2353" w:type="dxa"/>
            <w:vAlign w:val="center"/>
          </w:tcPr>
          <w:p w14:paraId="27305A29">
            <w:pPr>
              <w:widowControl/>
              <w:spacing w:line="240" w:lineRule="exact"/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复试笔试科目：</w:t>
            </w:r>
          </w:p>
          <w:p w14:paraId="3F927F03">
            <w:pPr>
              <w:widowControl/>
              <w:spacing w:line="24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概率论与数理统计</w:t>
            </w:r>
          </w:p>
          <w:p w14:paraId="102C779C">
            <w:pPr>
              <w:spacing w:line="270" w:lineRule="exact"/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</w:p>
          <w:p w14:paraId="63FAB39D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不招收同等学力</w:t>
            </w:r>
          </w:p>
        </w:tc>
      </w:tr>
      <w:tr w14:paraId="03982C4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511" w:type="dxa"/>
            <w:vAlign w:val="center"/>
          </w:tcPr>
          <w:p w14:paraId="4FEACA6F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085808（全日制）储能技术</w:t>
            </w:r>
          </w:p>
          <w:p w14:paraId="2EBE61A6">
            <w:pPr>
              <w:snapToGrid w:val="0"/>
              <w:spacing w:line="240" w:lineRule="atLeas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01 新能源储能材料技术</w:t>
            </w:r>
          </w:p>
        </w:tc>
        <w:tc>
          <w:tcPr>
            <w:tcW w:w="818" w:type="dxa"/>
            <w:vAlign w:val="center"/>
          </w:tcPr>
          <w:p w14:paraId="198D6624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085" w:type="dxa"/>
            <w:vAlign w:val="center"/>
          </w:tcPr>
          <w:p w14:paraId="78E32FED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0FB92E57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①101思想政治理论</w:t>
            </w:r>
          </w:p>
          <w:p w14:paraId="3DF7042A">
            <w:pPr>
              <w:widowControl/>
              <w:spacing w:line="24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②204英语二</w:t>
            </w:r>
          </w:p>
          <w:p w14:paraId="64097F51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③302数学二</w:t>
            </w:r>
          </w:p>
          <w:p w14:paraId="519E32AD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④811普通物理学</w:t>
            </w:r>
          </w:p>
          <w:p w14:paraId="019F293E">
            <w:pPr>
              <w:widowControl/>
              <w:spacing w:line="24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7E84B762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353" w:type="dxa"/>
            <w:vAlign w:val="center"/>
          </w:tcPr>
          <w:p w14:paraId="41443CBB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1C347998"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材料分析测试技术</w:t>
            </w:r>
          </w:p>
          <w:p w14:paraId="2EDF9E77"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522EE252">
            <w:pPr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4659617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3" w:hRule="atLeast"/>
          <w:jc w:val="center"/>
        </w:trPr>
        <w:tc>
          <w:tcPr>
            <w:tcW w:w="3511" w:type="dxa"/>
            <w:vAlign w:val="center"/>
          </w:tcPr>
          <w:p w14:paraId="25599796">
            <w:pPr>
              <w:snapToGrid w:val="0"/>
              <w:spacing w:line="240" w:lineRule="atLeast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</w:p>
          <w:p w14:paraId="2FEFCAD9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085408（全日制）光电信息工程</w:t>
            </w:r>
          </w:p>
          <w:p w14:paraId="23917EC6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01 量子光学与量子信息</w:t>
            </w:r>
          </w:p>
          <w:p w14:paraId="1E6DE6C0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 xml:space="preserve">02 </w:t>
            </w: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t>精密光学与智能光电器件</w:t>
            </w:r>
          </w:p>
          <w:p w14:paraId="4902F665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818" w:type="dxa"/>
            <w:vAlign w:val="center"/>
          </w:tcPr>
          <w:p w14:paraId="2E9AAF1D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2085" w:type="dxa"/>
            <w:vAlign w:val="center"/>
          </w:tcPr>
          <w:p w14:paraId="76C52DC9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①101思想政治理论</w:t>
            </w:r>
          </w:p>
          <w:p w14:paraId="248CF682">
            <w:pPr>
              <w:widowControl/>
              <w:spacing w:line="24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②204英语二</w:t>
            </w:r>
          </w:p>
          <w:p w14:paraId="5E9CB2EF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③302数学二</w:t>
            </w:r>
          </w:p>
          <w:p w14:paraId="79685780">
            <w:pPr>
              <w:widowControl/>
              <w:spacing w:line="24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④811普通物理学</w:t>
            </w:r>
          </w:p>
          <w:p w14:paraId="5D0FC7E9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353" w:type="dxa"/>
            <w:vAlign w:val="center"/>
          </w:tcPr>
          <w:p w14:paraId="0C2D5242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11DA3146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材料分析测试技术、光电技术基础（选一）</w:t>
            </w:r>
          </w:p>
          <w:p w14:paraId="65CC0AFA"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269F565A">
            <w:pPr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  <w:tr w14:paraId="5A4285E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3511" w:type="dxa"/>
            <w:vAlign w:val="center"/>
          </w:tcPr>
          <w:p w14:paraId="5734994B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085602（全日制）化学工程</w:t>
            </w:r>
          </w:p>
          <w:p w14:paraId="50AC3B34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01 电化学能源材料与器件</w:t>
            </w:r>
          </w:p>
        </w:tc>
        <w:tc>
          <w:tcPr>
            <w:tcW w:w="818" w:type="dxa"/>
            <w:vAlign w:val="center"/>
          </w:tcPr>
          <w:p w14:paraId="01B5D254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2085" w:type="dxa"/>
            <w:vAlign w:val="center"/>
          </w:tcPr>
          <w:p w14:paraId="3B020C45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①101思想政治理论</w:t>
            </w:r>
          </w:p>
          <w:p w14:paraId="3CDAC46D">
            <w:pPr>
              <w:widowControl/>
              <w:spacing w:line="24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②204英语二</w:t>
            </w:r>
          </w:p>
          <w:p w14:paraId="453F2B7C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③302数学二</w:t>
            </w:r>
          </w:p>
          <w:p w14:paraId="07CE3710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④816大学化学</w:t>
            </w:r>
          </w:p>
        </w:tc>
        <w:tc>
          <w:tcPr>
            <w:tcW w:w="2353" w:type="dxa"/>
            <w:vAlign w:val="center"/>
          </w:tcPr>
          <w:p w14:paraId="74E6145F">
            <w:pPr>
              <w:spacing w:line="270" w:lineRule="exact"/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复试笔试科目：</w:t>
            </w:r>
          </w:p>
          <w:p w14:paraId="46DAF283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材料分析测试技术</w:t>
            </w:r>
          </w:p>
          <w:p w14:paraId="4C65D02D">
            <w:pPr>
              <w:spacing w:line="270" w:lineRule="exact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235042D9">
            <w:pPr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</w:tbl>
    <w:p w14:paraId="05034A26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bCs/>
          <w:color w:val="auto"/>
          <w:sz w:val="30"/>
          <w:szCs w:val="30"/>
          <w:highlight w:val="none"/>
        </w:rPr>
        <w:sectPr>
          <w:pgSz w:w="11906" w:h="16838"/>
          <w:pgMar w:top="1440" w:right="1293" w:bottom="1440" w:left="1463" w:header="851" w:footer="992" w:gutter="0"/>
          <w:cols w:space="425" w:num="1"/>
          <w:docGrid w:type="lines" w:linePitch="312" w:charSpace="0"/>
        </w:sectPr>
      </w:pPr>
    </w:p>
    <w:p w14:paraId="0EA96800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院代码：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009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 xml:space="preserve"> 学院名称：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汽车工程师学院 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拟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>招生人数：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  <w:lang w:val="en-US" w:eastAsia="zh-CN"/>
        </w:rPr>
        <w:t>38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人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 xml:space="preserve">  </w:t>
      </w:r>
    </w:p>
    <w:tbl>
      <w:tblPr>
        <w:tblStyle w:val="7"/>
        <w:tblW w:w="8759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1"/>
        <w:gridCol w:w="818"/>
        <w:gridCol w:w="2085"/>
        <w:gridCol w:w="2345"/>
      </w:tblGrid>
      <w:tr w14:paraId="6304AE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511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65491AC5">
            <w:pPr>
              <w:widowControl/>
              <w:tabs>
                <w:tab w:val="left" w:pos="660"/>
              </w:tabs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专业代码、专业名称及研究方向</w:t>
            </w:r>
          </w:p>
        </w:tc>
        <w:tc>
          <w:tcPr>
            <w:tcW w:w="818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6D2B4F8A">
            <w:pPr>
              <w:widowControl/>
              <w:jc w:val="center"/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拟招</w:t>
            </w:r>
          </w:p>
          <w:p w14:paraId="5AFE56AF"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人数</w:t>
            </w:r>
          </w:p>
        </w:tc>
        <w:tc>
          <w:tcPr>
            <w:tcW w:w="2085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4B2F10A0">
            <w:pPr>
              <w:widowControl/>
              <w:ind w:right="420"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考试科目</w:t>
            </w:r>
          </w:p>
        </w:tc>
        <w:tc>
          <w:tcPr>
            <w:tcW w:w="2345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169B618A"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备注</w:t>
            </w:r>
          </w:p>
        </w:tc>
      </w:tr>
      <w:tr w14:paraId="1CB44E2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8" w:hRule="atLeast"/>
          <w:jc w:val="center"/>
        </w:trPr>
        <w:tc>
          <w:tcPr>
            <w:tcW w:w="3511" w:type="dxa"/>
            <w:tcBorders>
              <w:top w:val="single" w:color="000000" w:sz="6" w:space="0"/>
            </w:tcBorders>
            <w:vAlign w:val="center"/>
          </w:tcPr>
          <w:p w14:paraId="6F2E671E">
            <w:pPr>
              <w:snapToGrid w:val="0"/>
              <w:spacing w:line="240" w:lineRule="atLeast"/>
              <w:rPr>
                <w:rFonts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</w:t>
            </w:r>
            <w:r>
              <w:rPr>
                <w:rFonts w:eastAsia="黑体"/>
                <w:b/>
                <w:color w:val="auto"/>
                <w:sz w:val="22"/>
                <w:szCs w:val="22"/>
                <w:highlight w:val="none"/>
              </w:rPr>
              <w:t>8</w:t>
            </w: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61</w:t>
            </w:r>
            <w:r>
              <w:rPr>
                <w:rFonts w:eastAsia="黑体"/>
                <w:b/>
                <w:color w:val="auto"/>
                <w:sz w:val="22"/>
                <w:szCs w:val="22"/>
                <w:highlight w:val="none"/>
              </w:rPr>
              <w:t>00</w:t>
            </w: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（全日制）交通运输</w:t>
            </w:r>
          </w:p>
          <w:p w14:paraId="782F862A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01载运工具运用与管理（智能汽车）</w:t>
            </w:r>
          </w:p>
          <w:p w14:paraId="37D72215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02交通信息工程及控制（数字交通）</w:t>
            </w:r>
          </w:p>
          <w:p w14:paraId="6BE99244">
            <w:pPr>
              <w:snapToGrid w:val="0"/>
              <w:spacing w:line="280" w:lineRule="exact"/>
              <w:rPr>
                <w:rFonts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03交通运输安全（运载系统安全）</w:t>
            </w:r>
          </w:p>
        </w:tc>
        <w:tc>
          <w:tcPr>
            <w:tcW w:w="818" w:type="dxa"/>
            <w:tcBorders>
              <w:top w:val="single" w:color="000000" w:sz="6" w:space="0"/>
            </w:tcBorders>
            <w:vAlign w:val="center"/>
          </w:tcPr>
          <w:p w14:paraId="65F1D2B5">
            <w:pPr>
              <w:widowControl/>
              <w:jc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38</w:t>
            </w:r>
          </w:p>
        </w:tc>
        <w:tc>
          <w:tcPr>
            <w:tcW w:w="2085" w:type="dxa"/>
            <w:tcBorders>
              <w:top w:val="single" w:color="000000" w:sz="6" w:space="0"/>
            </w:tcBorders>
            <w:vAlign w:val="center"/>
          </w:tcPr>
          <w:p w14:paraId="4E7F5ACF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①101思想政治理论</w:t>
            </w:r>
          </w:p>
          <w:p w14:paraId="75F36389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②204英语二</w:t>
            </w:r>
          </w:p>
          <w:p w14:paraId="276D430B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③302数学二</w:t>
            </w:r>
          </w:p>
          <w:p w14:paraId="49B16074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④814程序设计基础</w:t>
            </w:r>
          </w:p>
          <w:p w14:paraId="02920A15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（C语言）</w:t>
            </w:r>
          </w:p>
        </w:tc>
        <w:tc>
          <w:tcPr>
            <w:tcW w:w="2345" w:type="dxa"/>
            <w:tcBorders>
              <w:top w:val="single" w:color="000000" w:sz="6" w:space="0"/>
            </w:tcBorders>
            <w:vAlign w:val="center"/>
          </w:tcPr>
          <w:p w14:paraId="6349F6E4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741228AE">
            <w:pPr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数字电路基础、信号与系统、计算机综合（计算机网络、操作系统和数据结构） （选一）</w:t>
            </w:r>
          </w:p>
          <w:p w14:paraId="0F70D148"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  <w:p w14:paraId="3D598330">
            <w:pPr>
              <w:rPr>
                <w:rFonts w:ascii="宋体" w:hAnsi="宋体" w:cs="宋体"/>
                <w:b/>
                <w:color w:val="auto"/>
                <w:sz w:val="18"/>
                <w:szCs w:val="18"/>
                <w:highlight w:val="none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</w:tbl>
    <w:p w14:paraId="5C519F89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</w:pPr>
    </w:p>
    <w:p w14:paraId="52327612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</w:pPr>
    </w:p>
    <w:p w14:paraId="6E08A5D6">
      <w:pPr>
        <w:pStyle w:val="6"/>
        <w:spacing w:line="240" w:lineRule="auto"/>
        <w:ind w:firstLine="0" w:firstLineChars="0"/>
        <w:rPr>
          <w:rFonts w:ascii="宋体" w:hAnsi="宋体" w:eastAsia="宋体" w:cs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学院代码：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010 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 xml:space="preserve"> 学院名称：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>艺术与设计学院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 xml:space="preserve"> 拟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>招生人数：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u w:val="single"/>
        </w:rPr>
        <w:t xml:space="preserve">5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人</w:t>
      </w:r>
      <w:r>
        <w:rPr>
          <w:rFonts w:ascii="宋体" w:hAnsi="宋体" w:eastAsia="宋体" w:cs="宋体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 xml:space="preserve">  </w:t>
      </w:r>
    </w:p>
    <w:tbl>
      <w:tblPr>
        <w:tblStyle w:val="7"/>
        <w:tblW w:w="884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7"/>
        <w:gridCol w:w="813"/>
        <w:gridCol w:w="2093"/>
        <w:gridCol w:w="2383"/>
      </w:tblGrid>
      <w:tr w14:paraId="0E1E2F8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557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5942AAE6">
            <w:pPr>
              <w:widowControl/>
              <w:tabs>
                <w:tab w:val="left" w:pos="660"/>
              </w:tabs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专业代码、专业名称及研究方向</w:t>
            </w:r>
          </w:p>
        </w:tc>
        <w:tc>
          <w:tcPr>
            <w:tcW w:w="813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17815C34">
            <w:pPr>
              <w:widowControl/>
              <w:jc w:val="center"/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拟招</w:t>
            </w:r>
          </w:p>
          <w:p w14:paraId="74143D9F"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人数</w:t>
            </w:r>
          </w:p>
        </w:tc>
        <w:tc>
          <w:tcPr>
            <w:tcW w:w="2093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0745E3E7">
            <w:pPr>
              <w:widowControl/>
              <w:ind w:right="420"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考试科目</w:t>
            </w:r>
          </w:p>
        </w:tc>
        <w:tc>
          <w:tcPr>
            <w:tcW w:w="2383" w:type="dxa"/>
            <w:tcBorders>
              <w:bottom w:val="single" w:color="000000" w:sz="6" w:space="0"/>
            </w:tcBorders>
            <w:shd w:val="clear" w:color="auto" w:fill="D9D9D9"/>
            <w:vAlign w:val="center"/>
          </w:tcPr>
          <w:p w14:paraId="584246DD"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备注</w:t>
            </w:r>
          </w:p>
        </w:tc>
      </w:tr>
      <w:tr w14:paraId="4C7E132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1" w:hRule="atLeast"/>
          <w:jc w:val="center"/>
        </w:trPr>
        <w:tc>
          <w:tcPr>
            <w:tcW w:w="3557" w:type="dxa"/>
            <w:tcBorders>
              <w:top w:val="single" w:color="000000" w:sz="6" w:space="0"/>
            </w:tcBorders>
            <w:vAlign w:val="center"/>
          </w:tcPr>
          <w:p w14:paraId="2A4907C7">
            <w:pPr>
              <w:snapToGrid w:val="0"/>
              <w:spacing w:line="240" w:lineRule="atLeast"/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eastAsia="黑体"/>
                <w:b/>
                <w:color w:val="auto"/>
                <w:sz w:val="22"/>
                <w:szCs w:val="22"/>
                <w:highlight w:val="none"/>
              </w:rPr>
              <w:t>085507（全日制）工业设计工程</w:t>
            </w:r>
          </w:p>
          <w:p w14:paraId="402E536E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813" w:type="dxa"/>
            <w:tcBorders>
              <w:top w:val="single" w:color="000000" w:sz="6" w:space="0"/>
            </w:tcBorders>
            <w:vAlign w:val="center"/>
          </w:tcPr>
          <w:p w14:paraId="04F29165">
            <w:pPr>
              <w:widowControl/>
              <w:jc w:val="center"/>
              <w:rPr>
                <w:rFonts w:ascii="宋体" w:hAnsi="宋体" w:cs="宋体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2093" w:type="dxa"/>
            <w:tcBorders>
              <w:top w:val="single" w:color="000000" w:sz="6" w:space="0"/>
            </w:tcBorders>
            <w:vAlign w:val="center"/>
          </w:tcPr>
          <w:p w14:paraId="637BDF67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①101思想政治理论</w:t>
            </w:r>
          </w:p>
          <w:p w14:paraId="4E2339CA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②204英语二</w:t>
            </w:r>
          </w:p>
          <w:p w14:paraId="7A63D26E">
            <w:pPr>
              <w:snapToGrid w:val="0"/>
              <w:spacing w:line="280" w:lineRule="exact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③337工业设计工程</w:t>
            </w:r>
          </w:p>
          <w:p w14:paraId="232C8AD4">
            <w:pPr>
              <w:snapToGrid w:val="0"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④817专业设计Ⅰ</w:t>
            </w:r>
          </w:p>
        </w:tc>
        <w:tc>
          <w:tcPr>
            <w:tcW w:w="2383" w:type="dxa"/>
            <w:tcBorders>
              <w:top w:val="single" w:color="000000" w:sz="6" w:space="0"/>
            </w:tcBorders>
            <w:vAlign w:val="center"/>
          </w:tcPr>
          <w:p w14:paraId="1D2C39F1">
            <w:pPr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①</w:t>
            </w: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复试笔试科目：</w:t>
            </w:r>
          </w:p>
          <w:p w14:paraId="2EC5DAF4">
            <w:pPr>
              <w:snapToGrid w:val="0"/>
              <w:spacing w:line="280" w:lineRule="exact"/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专业设计Ⅱ</w:t>
            </w:r>
          </w:p>
          <w:p w14:paraId="4E82943C">
            <w:pPr>
              <w:rPr>
                <w:rFonts w:hint="eastAsia" w:ascii="宋体" w:hAnsi="宋体" w:eastAsia="宋体"/>
                <w:bCs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②</w:t>
            </w: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招收跨专业考生，欢迎计算机、机械设计、数字媒体等专业背景学生跨专业报考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（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报考专业不属于设计（1357）、设计学（1370或1403）、工业设计（</w:t>
            </w:r>
            <w:r>
              <w:rPr>
                <w:rFonts w:ascii="宋体" w:hAnsi="宋体"/>
                <w:bCs/>
                <w:color w:val="auto"/>
                <w:szCs w:val="21"/>
                <w:highlight w:val="none"/>
              </w:rPr>
              <w:t>08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5507）均为跨专业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  <w:lang w:eastAsia="zh-CN"/>
              </w:rPr>
              <w:t>）</w:t>
            </w:r>
          </w:p>
          <w:p w14:paraId="01A9B333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</w:pPr>
          </w:p>
          <w:p w14:paraId="484E42D6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不招收同等学力考生</w:t>
            </w:r>
          </w:p>
        </w:tc>
      </w:tr>
    </w:tbl>
    <w:p w14:paraId="5FEB7427">
      <w:pPr>
        <w:rPr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FD6D85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E36F29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E36F29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2MmUzNjkxNjRlZGYwM2VjYTBlNTM5MjU1ZDExOWYifQ=="/>
  </w:docVars>
  <w:rsids>
    <w:rsidRoot w:val="00D67672"/>
    <w:rsid w:val="00002B50"/>
    <w:rsid w:val="000041B2"/>
    <w:rsid w:val="00067B1C"/>
    <w:rsid w:val="00090876"/>
    <w:rsid w:val="000A002F"/>
    <w:rsid w:val="00124286"/>
    <w:rsid w:val="001D6D2D"/>
    <w:rsid w:val="00376507"/>
    <w:rsid w:val="003A6023"/>
    <w:rsid w:val="003C77CB"/>
    <w:rsid w:val="00417DC7"/>
    <w:rsid w:val="00437216"/>
    <w:rsid w:val="004E1746"/>
    <w:rsid w:val="0054345B"/>
    <w:rsid w:val="005C573D"/>
    <w:rsid w:val="005D26F2"/>
    <w:rsid w:val="00681DA6"/>
    <w:rsid w:val="00735D2F"/>
    <w:rsid w:val="007F26CA"/>
    <w:rsid w:val="008260CD"/>
    <w:rsid w:val="0087167F"/>
    <w:rsid w:val="008836E4"/>
    <w:rsid w:val="008A57C9"/>
    <w:rsid w:val="008B4D19"/>
    <w:rsid w:val="008F6EF4"/>
    <w:rsid w:val="009471BD"/>
    <w:rsid w:val="00947A96"/>
    <w:rsid w:val="009537D0"/>
    <w:rsid w:val="009A04E1"/>
    <w:rsid w:val="009F1F40"/>
    <w:rsid w:val="009F4670"/>
    <w:rsid w:val="00A40A2C"/>
    <w:rsid w:val="00A419B4"/>
    <w:rsid w:val="00B048AD"/>
    <w:rsid w:val="00B04DAB"/>
    <w:rsid w:val="00BD7EFC"/>
    <w:rsid w:val="00CC7697"/>
    <w:rsid w:val="00D224AA"/>
    <w:rsid w:val="00D6075D"/>
    <w:rsid w:val="00D67672"/>
    <w:rsid w:val="00DB680A"/>
    <w:rsid w:val="00E678E4"/>
    <w:rsid w:val="00EF53F4"/>
    <w:rsid w:val="00F036C9"/>
    <w:rsid w:val="00F1397E"/>
    <w:rsid w:val="00F80576"/>
    <w:rsid w:val="00FD6D27"/>
    <w:rsid w:val="00FE4D1F"/>
    <w:rsid w:val="017716F4"/>
    <w:rsid w:val="02225B04"/>
    <w:rsid w:val="026659F0"/>
    <w:rsid w:val="02FC0103"/>
    <w:rsid w:val="03525F75"/>
    <w:rsid w:val="03720009"/>
    <w:rsid w:val="03A762C0"/>
    <w:rsid w:val="042042C5"/>
    <w:rsid w:val="04272FC7"/>
    <w:rsid w:val="04C378DA"/>
    <w:rsid w:val="04D71DB7"/>
    <w:rsid w:val="05184F9C"/>
    <w:rsid w:val="052F2A11"/>
    <w:rsid w:val="062B3962"/>
    <w:rsid w:val="06657A7F"/>
    <w:rsid w:val="06976AC0"/>
    <w:rsid w:val="06D05B2E"/>
    <w:rsid w:val="07372051"/>
    <w:rsid w:val="07C136C9"/>
    <w:rsid w:val="08404873"/>
    <w:rsid w:val="087A1FE2"/>
    <w:rsid w:val="092254AC"/>
    <w:rsid w:val="09E33DCA"/>
    <w:rsid w:val="0A44780B"/>
    <w:rsid w:val="0A7333A0"/>
    <w:rsid w:val="0AE0655C"/>
    <w:rsid w:val="0AFB1F4A"/>
    <w:rsid w:val="0AFE196D"/>
    <w:rsid w:val="0B113285"/>
    <w:rsid w:val="0B9B5DD8"/>
    <w:rsid w:val="0BF83748"/>
    <w:rsid w:val="0C1733DF"/>
    <w:rsid w:val="0C9870EE"/>
    <w:rsid w:val="0CA03C87"/>
    <w:rsid w:val="0D443CB1"/>
    <w:rsid w:val="0D9F625A"/>
    <w:rsid w:val="0DB31D06"/>
    <w:rsid w:val="0E884F40"/>
    <w:rsid w:val="0E8D2557"/>
    <w:rsid w:val="0FEC49C9"/>
    <w:rsid w:val="103709CC"/>
    <w:rsid w:val="10563548"/>
    <w:rsid w:val="10B71B0D"/>
    <w:rsid w:val="10BD533D"/>
    <w:rsid w:val="10C93077"/>
    <w:rsid w:val="10FC5772"/>
    <w:rsid w:val="11904838"/>
    <w:rsid w:val="121A2353"/>
    <w:rsid w:val="12E430EE"/>
    <w:rsid w:val="12F157AA"/>
    <w:rsid w:val="12FD5F57"/>
    <w:rsid w:val="13367661"/>
    <w:rsid w:val="13465FE5"/>
    <w:rsid w:val="1351449B"/>
    <w:rsid w:val="140D6614"/>
    <w:rsid w:val="14305E5E"/>
    <w:rsid w:val="146D2C0E"/>
    <w:rsid w:val="152738CF"/>
    <w:rsid w:val="156C1118"/>
    <w:rsid w:val="15DD0268"/>
    <w:rsid w:val="15FB5C5F"/>
    <w:rsid w:val="16005D04"/>
    <w:rsid w:val="170F047A"/>
    <w:rsid w:val="17A4103D"/>
    <w:rsid w:val="17EA27C8"/>
    <w:rsid w:val="17EF3DF3"/>
    <w:rsid w:val="18253800"/>
    <w:rsid w:val="184D7CD9"/>
    <w:rsid w:val="18631AFF"/>
    <w:rsid w:val="19CD1A5E"/>
    <w:rsid w:val="19E43477"/>
    <w:rsid w:val="1BB65543"/>
    <w:rsid w:val="1C312204"/>
    <w:rsid w:val="1C33473D"/>
    <w:rsid w:val="1C75436E"/>
    <w:rsid w:val="1C876837"/>
    <w:rsid w:val="1CC94A6A"/>
    <w:rsid w:val="1D1C0DF5"/>
    <w:rsid w:val="1D781388"/>
    <w:rsid w:val="1D7F1C04"/>
    <w:rsid w:val="1E14234D"/>
    <w:rsid w:val="1E25455A"/>
    <w:rsid w:val="1EAD724C"/>
    <w:rsid w:val="1EB37DB8"/>
    <w:rsid w:val="1FC42B9D"/>
    <w:rsid w:val="20BE2A44"/>
    <w:rsid w:val="20D243BC"/>
    <w:rsid w:val="20E943BC"/>
    <w:rsid w:val="212C3511"/>
    <w:rsid w:val="214C706B"/>
    <w:rsid w:val="21917EFC"/>
    <w:rsid w:val="21B7196D"/>
    <w:rsid w:val="224469E3"/>
    <w:rsid w:val="22AC349C"/>
    <w:rsid w:val="22AD2FB2"/>
    <w:rsid w:val="22F4274D"/>
    <w:rsid w:val="238B4E5F"/>
    <w:rsid w:val="24067E6B"/>
    <w:rsid w:val="2500362B"/>
    <w:rsid w:val="251B0465"/>
    <w:rsid w:val="252B5036"/>
    <w:rsid w:val="26094761"/>
    <w:rsid w:val="26BE379D"/>
    <w:rsid w:val="271569FC"/>
    <w:rsid w:val="274A6DDF"/>
    <w:rsid w:val="278D1797"/>
    <w:rsid w:val="278F5CF9"/>
    <w:rsid w:val="27D35027"/>
    <w:rsid w:val="28210E7B"/>
    <w:rsid w:val="2852419D"/>
    <w:rsid w:val="28881478"/>
    <w:rsid w:val="2A490BFE"/>
    <w:rsid w:val="2A73489F"/>
    <w:rsid w:val="2A816FBC"/>
    <w:rsid w:val="2AE01F34"/>
    <w:rsid w:val="2B533D38"/>
    <w:rsid w:val="2B956201"/>
    <w:rsid w:val="2C212804"/>
    <w:rsid w:val="2CA35621"/>
    <w:rsid w:val="2CD27473"/>
    <w:rsid w:val="2CFA3055"/>
    <w:rsid w:val="2D2A7650"/>
    <w:rsid w:val="2DB25631"/>
    <w:rsid w:val="2DD45655"/>
    <w:rsid w:val="2E474067"/>
    <w:rsid w:val="2E506DD3"/>
    <w:rsid w:val="2EC67693"/>
    <w:rsid w:val="2EE30245"/>
    <w:rsid w:val="2EFA733D"/>
    <w:rsid w:val="2F72685E"/>
    <w:rsid w:val="2F737765"/>
    <w:rsid w:val="2FDD16CF"/>
    <w:rsid w:val="2FE204FD"/>
    <w:rsid w:val="2FFA144F"/>
    <w:rsid w:val="301E2C0E"/>
    <w:rsid w:val="30725666"/>
    <w:rsid w:val="308415B4"/>
    <w:rsid w:val="3089686D"/>
    <w:rsid w:val="30A47D9B"/>
    <w:rsid w:val="317C04DD"/>
    <w:rsid w:val="320329AC"/>
    <w:rsid w:val="3203475A"/>
    <w:rsid w:val="32290665"/>
    <w:rsid w:val="32FE3F5F"/>
    <w:rsid w:val="33024A12"/>
    <w:rsid w:val="33245DA6"/>
    <w:rsid w:val="339C09C3"/>
    <w:rsid w:val="33EF31E8"/>
    <w:rsid w:val="34E05AA1"/>
    <w:rsid w:val="35487054"/>
    <w:rsid w:val="35C67F79"/>
    <w:rsid w:val="36392E40"/>
    <w:rsid w:val="36D36DF1"/>
    <w:rsid w:val="36EC200D"/>
    <w:rsid w:val="37054AD1"/>
    <w:rsid w:val="37200994"/>
    <w:rsid w:val="37410B52"/>
    <w:rsid w:val="374359F5"/>
    <w:rsid w:val="37B832FC"/>
    <w:rsid w:val="37C11EA7"/>
    <w:rsid w:val="380269AF"/>
    <w:rsid w:val="382F62A9"/>
    <w:rsid w:val="38787C50"/>
    <w:rsid w:val="387D7DEA"/>
    <w:rsid w:val="38961E84"/>
    <w:rsid w:val="38A02D03"/>
    <w:rsid w:val="39156192"/>
    <w:rsid w:val="39B34CB8"/>
    <w:rsid w:val="3A395142"/>
    <w:rsid w:val="3AAF7907"/>
    <w:rsid w:val="3B0532F1"/>
    <w:rsid w:val="3B225C51"/>
    <w:rsid w:val="3B48408B"/>
    <w:rsid w:val="3B554279"/>
    <w:rsid w:val="3C1A2DCC"/>
    <w:rsid w:val="3C29300F"/>
    <w:rsid w:val="3CE138EA"/>
    <w:rsid w:val="3D3103CE"/>
    <w:rsid w:val="3EB94B1E"/>
    <w:rsid w:val="3EEE270C"/>
    <w:rsid w:val="3F135FC1"/>
    <w:rsid w:val="3FF91D56"/>
    <w:rsid w:val="40097F27"/>
    <w:rsid w:val="401B7113"/>
    <w:rsid w:val="40A527EA"/>
    <w:rsid w:val="40BB2DD0"/>
    <w:rsid w:val="40C31C84"/>
    <w:rsid w:val="40CB0B39"/>
    <w:rsid w:val="40DC0B53"/>
    <w:rsid w:val="40DD358C"/>
    <w:rsid w:val="40F24318"/>
    <w:rsid w:val="410475CE"/>
    <w:rsid w:val="41970A1B"/>
    <w:rsid w:val="41B96BE3"/>
    <w:rsid w:val="427A164C"/>
    <w:rsid w:val="42B9333F"/>
    <w:rsid w:val="436037BB"/>
    <w:rsid w:val="437C5678"/>
    <w:rsid w:val="43960CF8"/>
    <w:rsid w:val="43B52CBE"/>
    <w:rsid w:val="43CF0006"/>
    <w:rsid w:val="43D70A3E"/>
    <w:rsid w:val="44201A94"/>
    <w:rsid w:val="445A46AE"/>
    <w:rsid w:val="44C47D79"/>
    <w:rsid w:val="44D50A8C"/>
    <w:rsid w:val="45701CAF"/>
    <w:rsid w:val="462E3EB4"/>
    <w:rsid w:val="46843C64"/>
    <w:rsid w:val="46F25071"/>
    <w:rsid w:val="474F4584"/>
    <w:rsid w:val="478B535D"/>
    <w:rsid w:val="485F6737"/>
    <w:rsid w:val="493C4382"/>
    <w:rsid w:val="49647D7D"/>
    <w:rsid w:val="49895EAD"/>
    <w:rsid w:val="49CA5184"/>
    <w:rsid w:val="4A001853"/>
    <w:rsid w:val="4A1C41B3"/>
    <w:rsid w:val="4A570312"/>
    <w:rsid w:val="4ABB33F5"/>
    <w:rsid w:val="4ABD14F2"/>
    <w:rsid w:val="4B081AF1"/>
    <w:rsid w:val="4B751DCD"/>
    <w:rsid w:val="4B7D084C"/>
    <w:rsid w:val="4C0D1AB5"/>
    <w:rsid w:val="4C1E2465"/>
    <w:rsid w:val="4C6A38FC"/>
    <w:rsid w:val="4CC36B68"/>
    <w:rsid w:val="4D587BF8"/>
    <w:rsid w:val="4D665E71"/>
    <w:rsid w:val="4DE90850"/>
    <w:rsid w:val="4EAD5D73"/>
    <w:rsid w:val="4F717F76"/>
    <w:rsid w:val="4FE570BC"/>
    <w:rsid w:val="501716A5"/>
    <w:rsid w:val="50680E4F"/>
    <w:rsid w:val="50826C4F"/>
    <w:rsid w:val="50903205"/>
    <w:rsid w:val="50DB6E71"/>
    <w:rsid w:val="50F96FFC"/>
    <w:rsid w:val="517B3EB5"/>
    <w:rsid w:val="520B5239"/>
    <w:rsid w:val="520F0FD3"/>
    <w:rsid w:val="53051C89"/>
    <w:rsid w:val="53165C44"/>
    <w:rsid w:val="534A7FE3"/>
    <w:rsid w:val="53C75190"/>
    <w:rsid w:val="547779EA"/>
    <w:rsid w:val="55F639C9"/>
    <w:rsid w:val="560A4E39"/>
    <w:rsid w:val="561623FF"/>
    <w:rsid w:val="562B40FC"/>
    <w:rsid w:val="57BF3DE5"/>
    <w:rsid w:val="589917F1"/>
    <w:rsid w:val="594C7BAA"/>
    <w:rsid w:val="598F6750"/>
    <w:rsid w:val="59F1552F"/>
    <w:rsid w:val="5A661BB0"/>
    <w:rsid w:val="5AB344A1"/>
    <w:rsid w:val="5B351579"/>
    <w:rsid w:val="5B3D7CB2"/>
    <w:rsid w:val="5B490B80"/>
    <w:rsid w:val="5B6C0B25"/>
    <w:rsid w:val="5B750193"/>
    <w:rsid w:val="5C6A684D"/>
    <w:rsid w:val="5CBF10FA"/>
    <w:rsid w:val="5D7E0FB5"/>
    <w:rsid w:val="5D806E51"/>
    <w:rsid w:val="5DBC1ADE"/>
    <w:rsid w:val="5E203E1A"/>
    <w:rsid w:val="5E2421F6"/>
    <w:rsid w:val="5E385608"/>
    <w:rsid w:val="5EC6266A"/>
    <w:rsid w:val="5EC75FCE"/>
    <w:rsid w:val="5F1514A5"/>
    <w:rsid w:val="5F4678B1"/>
    <w:rsid w:val="5FAF29D5"/>
    <w:rsid w:val="613878A5"/>
    <w:rsid w:val="613D2F35"/>
    <w:rsid w:val="62127F1E"/>
    <w:rsid w:val="62346A68"/>
    <w:rsid w:val="62907391"/>
    <w:rsid w:val="638962F0"/>
    <w:rsid w:val="639B3D7F"/>
    <w:rsid w:val="63A658E9"/>
    <w:rsid w:val="63AC0EE8"/>
    <w:rsid w:val="63B91577"/>
    <w:rsid w:val="644603F8"/>
    <w:rsid w:val="64835103"/>
    <w:rsid w:val="651D10B4"/>
    <w:rsid w:val="654C2362"/>
    <w:rsid w:val="65590552"/>
    <w:rsid w:val="655F55CE"/>
    <w:rsid w:val="65BB5345"/>
    <w:rsid w:val="660B53B0"/>
    <w:rsid w:val="66246EB0"/>
    <w:rsid w:val="663B00AB"/>
    <w:rsid w:val="663B74E3"/>
    <w:rsid w:val="666F3B91"/>
    <w:rsid w:val="66961C59"/>
    <w:rsid w:val="673247A9"/>
    <w:rsid w:val="686E106D"/>
    <w:rsid w:val="68E136C0"/>
    <w:rsid w:val="68FD5D79"/>
    <w:rsid w:val="6A2E1959"/>
    <w:rsid w:val="6A570BC4"/>
    <w:rsid w:val="6A7A0D56"/>
    <w:rsid w:val="6AE10DD5"/>
    <w:rsid w:val="6AEF49FE"/>
    <w:rsid w:val="6B014806"/>
    <w:rsid w:val="6B106FC5"/>
    <w:rsid w:val="6B323A9D"/>
    <w:rsid w:val="6B454EC0"/>
    <w:rsid w:val="6B637A3C"/>
    <w:rsid w:val="6BEE5558"/>
    <w:rsid w:val="6C2F25F3"/>
    <w:rsid w:val="6C64581A"/>
    <w:rsid w:val="6C6F1EC4"/>
    <w:rsid w:val="6CAF118B"/>
    <w:rsid w:val="6CC254EC"/>
    <w:rsid w:val="6D1234C8"/>
    <w:rsid w:val="6D1A237D"/>
    <w:rsid w:val="6D323B6A"/>
    <w:rsid w:val="6DD95D94"/>
    <w:rsid w:val="6F062BB9"/>
    <w:rsid w:val="6F4A3F3C"/>
    <w:rsid w:val="709353A0"/>
    <w:rsid w:val="71742CFA"/>
    <w:rsid w:val="71757945"/>
    <w:rsid w:val="71C56D5B"/>
    <w:rsid w:val="71D15700"/>
    <w:rsid w:val="71F37174"/>
    <w:rsid w:val="72D12945"/>
    <w:rsid w:val="72D27CAA"/>
    <w:rsid w:val="73BD5E16"/>
    <w:rsid w:val="73E62FB9"/>
    <w:rsid w:val="741E09A4"/>
    <w:rsid w:val="74650381"/>
    <w:rsid w:val="74DC779C"/>
    <w:rsid w:val="75834241"/>
    <w:rsid w:val="763C784A"/>
    <w:rsid w:val="76E61C4D"/>
    <w:rsid w:val="76F16C51"/>
    <w:rsid w:val="77297EB7"/>
    <w:rsid w:val="77701517"/>
    <w:rsid w:val="77770AF7"/>
    <w:rsid w:val="77976AA4"/>
    <w:rsid w:val="77B432D8"/>
    <w:rsid w:val="77F06990"/>
    <w:rsid w:val="78175E36"/>
    <w:rsid w:val="78372035"/>
    <w:rsid w:val="78396433"/>
    <w:rsid w:val="784529A4"/>
    <w:rsid w:val="78615304"/>
    <w:rsid w:val="787E65BE"/>
    <w:rsid w:val="78DD4EE0"/>
    <w:rsid w:val="78EA70A7"/>
    <w:rsid w:val="79FF3026"/>
    <w:rsid w:val="7A416D33"/>
    <w:rsid w:val="7A480529"/>
    <w:rsid w:val="7A523156"/>
    <w:rsid w:val="7A617A64"/>
    <w:rsid w:val="7A951295"/>
    <w:rsid w:val="7AC322A6"/>
    <w:rsid w:val="7B7B36A9"/>
    <w:rsid w:val="7B9A6B62"/>
    <w:rsid w:val="7C484810"/>
    <w:rsid w:val="7C8F243F"/>
    <w:rsid w:val="7CDE33C7"/>
    <w:rsid w:val="7D3923AB"/>
    <w:rsid w:val="7DA912DF"/>
    <w:rsid w:val="7DDF73F6"/>
    <w:rsid w:val="7EDF3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sz w:val="24"/>
    </w:r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link w:val="9"/>
    <w:autoRedefine/>
    <w:qFormat/>
    <w:uiPriority w:val="0"/>
    <w:pPr>
      <w:spacing w:line="260" w:lineRule="atLeast"/>
      <w:ind w:firstLine="360" w:firstLineChars="200"/>
    </w:pPr>
    <w:rPr>
      <w:rFonts w:ascii="楷体_GB2312" w:eastAsia="楷体_GB2312" w:cstheme="minorBidi"/>
      <w:sz w:val="18"/>
    </w:rPr>
  </w:style>
  <w:style w:type="character" w:customStyle="1" w:styleId="9">
    <w:name w:val="正文文本缩进 3 字符1"/>
    <w:link w:val="6"/>
    <w:autoRedefine/>
    <w:qFormat/>
    <w:uiPriority w:val="0"/>
    <w:rPr>
      <w:rFonts w:ascii="楷体_GB2312" w:hAnsi="Times New Roman" w:eastAsia="楷体_GB2312"/>
      <w:sz w:val="18"/>
      <w:szCs w:val="24"/>
    </w:rPr>
  </w:style>
  <w:style w:type="character" w:customStyle="1" w:styleId="10">
    <w:name w:val="正文文本缩进 3 字符"/>
    <w:basedOn w:val="8"/>
    <w:autoRedefine/>
    <w:qFormat/>
    <w:uiPriority w:val="0"/>
    <w:rPr>
      <w:rFonts w:ascii="Times New Roman" w:hAnsi="Times New Roman" w:eastAsia="宋体" w:cs="Times New Roman"/>
      <w:sz w:val="16"/>
      <w:szCs w:val="16"/>
    </w:rPr>
  </w:style>
  <w:style w:type="paragraph" w:styleId="11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2">
    <w:name w:val="批注框文本 字符"/>
    <w:basedOn w:val="8"/>
    <w:link w:val="3"/>
    <w:autoRedefine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3">
    <w:name w:val="页眉 字符"/>
    <w:basedOn w:val="8"/>
    <w:link w:val="5"/>
    <w:autoRedefine/>
    <w:qFormat/>
    <w:uiPriority w:val="99"/>
    <w:rPr>
      <w:kern w:val="2"/>
      <w:sz w:val="18"/>
      <w:szCs w:val="18"/>
    </w:rPr>
  </w:style>
  <w:style w:type="character" w:customStyle="1" w:styleId="14">
    <w:name w:val="页脚 字符"/>
    <w:basedOn w:val="8"/>
    <w:link w:val="4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7</Pages>
  <Words>3589</Words>
  <Characters>4160</Characters>
  <Lines>108</Lines>
  <Paragraphs>30</Paragraphs>
  <TotalTime>28</TotalTime>
  <ScaleCrop>false</ScaleCrop>
  <LinksUpToDate>false</LinksUpToDate>
  <CharactersWithSpaces>4330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2024-05-14T03:07:00Z</dcterms:created>
  <dc:creator>HE XIN</dc:creator>
  <cp:lastModifiedBy>Criminal -</cp:lastModifiedBy>
  <cp:lastPrinted>2024-06-24T09:56:00Z</cp:lastPrinted>
  <dcterms:modified xsi:type="dcterms:W3CDTF">2024-10-03T09:50:30Z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D5171D5DCA0E42BC851643B72A76ED8E_13</vt:lpwstr>
  </property>
</Properties>
</file>